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Padro"/>
        <w:tabs>
          <w:tab w:val="left" w:pos="708" w:leader="none"/>
          <w:tab w:val="left" w:pos="5355" w:leader="none"/>
        </w:tabs>
        <w:spacing w:lineRule="auto" w:line="240" w:before="0" w:after="120"/>
        <w:jc w:val="both"/>
        <w:rPr/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3448050</wp:posOffset>
            </wp:positionH>
            <wp:positionV relativeFrom="line">
              <wp:posOffset>635</wp:posOffset>
            </wp:positionV>
            <wp:extent cx="951865" cy="1056640"/>
            <wp:effectExtent l="0" t="0" r="0" b="0"/>
            <wp:wrapSquare wrapText="bothSides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0" t="-31" r="-40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</w:rPr>
        <w:t>ESTADO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DO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RIO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GRANDE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DO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SUL</w:t>
      </w:r>
    </w:p>
    <w:p>
      <w:pPr>
        <w:pStyle w:val="Normal"/>
        <w:spacing w:before="0" w:after="0"/>
        <w:jc w:val="center"/>
        <w:rPr/>
      </w:pPr>
      <w:r>
        <w:rPr>
          <w:rFonts w:eastAsia="Arial" w:cs="Arial" w:ascii="Arial" w:hAnsi="Arial"/>
          <w:b/>
        </w:rPr>
        <w:t xml:space="preserve">PREFEITURA DE ARROIO DO PADRE                                                                                                                                                     </w:t>
      </w:r>
      <w:r>
        <w:rPr>
          <w:rFonts w:cs="Arial" w:ascii="Arial" w:hAnsi="Arial"/>
          <w:b/>
        </w:rPr>
        <w:t>GABINETE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DO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b/>
          <w:b/>
          <w:bCs/>
          <w:color w:val="00000A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A"/>
          <w:sz w:val="24"/>
          <w:szCs w:val="24"/>
          <w:u w:val="single"/>
        </w:rPr>
        <w:t>Lei Complementar nº 27, de 05 de dezembro de 2019</w:t>
      </w:r>
      <w:r>
        <w:rPr>
          <w:rFonts w:cs="Arial" w:ascii="Arial" w:hAnsi="Arial"/>
          <w:b/>
          <w:bCs/>
          <w:color w:val="00000A"/>
          <w:sz w:val="24"/>
          <w:szCs w:val="24"/>
          <w:u w:val="single"/>
        </w:rPr>
        <w:t>.</w:t>
      </w:r>
    </w:p>
    <w:p>
      <w:pPr>
        <w:pStyle w:val="Normal"/>
        <w:spacing w:before="0" w:after="0"/>
        <w:ind w:left="3402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Cria o art. 10 A na Lei Complementar nº 22 de 29 de dezembro de 2017.</w:t>
      </w:r>
    </w:p>
    <w:p>
      <w:pPr>
        <w:pStyle w:val="Normal"/>
        <w:spacing w:before="0" w:after="0"/>
        <w:ind w:left="3402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firstLine="708"/>
        <w:jc w:val="both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 xml:space="preserve">O Prefeito Municipal de Arroio do Padre, Sr. Leonir Aldrighi Baschi, faz saber que a Câmara Municipal de Vereadores aprovou e eu sanciono e promulgo a seguinte Lei: </w:t>
      </w:r>
    </w:p>
    <w:p>
      <w:pPr>
        <w:pStyle w:val="Normal"/>
        <w:spacing w:before="240" w:after="200"/>
        <w:jc w:val="both"/>
        <w:rPr>
          <w:rFonts w:ascii="Arial" w:hAnsi="Arial" w:eastAsia="Calibri" w:cs="Arial"/>
          <w:b/>
          <w:b/>
          <w:lang w:eastAsia="en-US"/>
        </w:rPr>
      </w:pPr>
      <w:r>
        <w:rPr>
          <w:rFonts w:eastAsia="Arial" w:cs="Arial" w:ascii="Arial" w:hAnsi="Arial"/>
          <w:b/>
          <w:bCs/>
        </w:rPr>
        <w:t xml:space="preserve"> </w:t>
      </w:r>
      <w:r>
        <w:rPr>
          <w:rFonts w:cs="Arial" w:ascii="Arial" w:hAnsi="Arial"/>
          <w:b/>
          <w:bCs/>
        </w:rPr>
        <w:t xml:space="preserve">Art. 1º </w:t>
      </w:r>
      <w:r>
        <w:rPr>
          <w:rFonts w:cs="Arial" w:ascii="Arial" w:hAnsi="Arial"/>
        </w:rPr>
        <w:t>Fica criado por esta Lei Complementar, o art. 10 A da Lei Complementar nº 22 de 29 de dezembro de 2017.</w:t>
      </w:r>
    </w:p>
    <w:p>
      <w:pPr>
        <w:pStyle w:val="Normal"/>
        <w:spacing w:lineRule="auto" w:line="240" w:before="240" w:after="200"/>
        <w:jc w:val="both"/>
        <w:rPr>
          <w:rFonts w:ascii="Arial" w:hAnsi="Arial" w:eastAsia="Calibri" w:cs="Arial"/>
          <w:i/>
          <w:i/>
          <w:lang w:eastAsia="en-US"/>
        </w:rPr>
      </w:pPr>
      <w:r>
        <w:rPr>
          <w:rFonts w:eastAsia="Calibri" w:cs="Arial" w:ascii="Arial" w:hAnsi="Arial"/>
          <w:b/>
          <w:lang w:eastAsia="en-US"/>
        </w:rPr>
        <w:t xml:space="preserve">Art. 2º </w:t>
      </w:r>
      <w:r>
        <w:rPr>
          <w:rFonts w:eastAsia="Calibri" w:cs="Arial" w:ascii="Arial" w:hAnsi="Arial"/>
          <w:lang w:eastAsia="en-US"/>
        </w:rPr>
        <w:t>A Lei Complementar nº 22 de 29 de dezembro de 2017, que estabelece o Código Tributário do Município de Arroio do Padre, passará a ter vigência acrescida do art. 10 A com a seguinte redação:</w:t>
      </w:r>
    </w:p>
    <w:p>
      <w:pPr>
        <w:pStyle w:val="Normal"/>
        <w:spacing w:lineRule="auto" w:line="240" w:before="240" w:after="200"/>
        <w:ind w:left="851" w:right="0" w:hanging="0"/>
        <w:jc w:val="both"/>
        <w:rPr>
          <w:rFonts w:ascii="Arial" w:hAnsi="Arial" w:eastAsia="Calibri" w:cs="Arial"/>
          <w:i/>
          <w:i/>
          <w:lang w:eastAsia="en-US"/>
        </w:rPr>
      </w:pPr>
      <w:r>
        <w:rPr>
          <w:rFonts w:eastAsia="Calibri" w:cs="Arial" w:ascii="Arial" w:hAnsi="Arial"/>
          <w:i/>
          <w:lang w:eastAsia="en-US"/>
        </w:rPr>
        <w:t>Art. 10 A Os documentos referidos no art. anterior, exceto se ocorreram mudanças no imóvel, deverão ser apresentados no setor competente da prefeitura a cada 04 (quatro) anos. Nos demais exercícios, requerimento pedindo a isenção e declaração do contribuinte sob as penas da lei, declarando que a sua propriedade continua sendo utilizada em exploração extrativa vegetal, agrícola, pecuária ou agroindustrial como anteriormente informado, suprirá os documentos exigidos.</w:t>
      </w:r>
    </w:p>
    <w:p>
      <w:pPr>
        <w:pStyle w:val="Normal"/>
        <w:spacing w:lineRule="auto" w:line="240" w:before="240" w:after="200"/>
        <w:ind w:left="851" w:right="0" w:hanging="0"/>
        <w:jc w:val="both"/>
        <w:rPr>
          <w:rFonts w:ascii="Arial" w:hAnsi="Arial" w:cs="Arial"/>
          <w:b/>
          <w:b/>
          <w:bCs/>
        </w:rPr>
      </w:pPr>
      <w:r>
        <w:rPr>
          <w:rFonts w:eastAsia="Calibri" w:cs="Arial" w:ascii="Arial" w:hAnsi="Arial"/>
          <w:i/>
          <w:lang w:eastAsia="en-US"/>
        </w:rPr>
        <w:t xml:space="preserve">Parágrafo Único: Fica facultado na apresentação dos documentos de que trata o caput, mesmo a cada 4 (quatro) anos, a certidão atualizada do Registro de </w:t>
      </w:r>
      <w:bookmarkStart w:id="0" w:name="_GoBack"/>
      <w:bookmarkEnd w:id="0"/>
      <w:r>
        <w:rPr>
          <w:rFonts w:eastAsia="Calibri" w:cs="Arial" w:ascii="Arial" w:hAnsi="Arial"/>
          <w:i/>
          <w:lang w:eastAsia="en-US"/>
        </w:rPr>
        <w:t>Imóveis do respectivo imóvel.</w:t>
      </w:r>
    </w:p>
    <w:p>
      <w:pPr>
        <w:pStyle w:val="Normal"/>
        <w:spacing w:before="240" w:after="200"/>
        <w:jc w:val="both"/>
        <w:rPr>
          <w:rFonts w:ascii="Arial;sans-serif" w:hAnsi="Arial;sans-serif" w:cs="Arial;sans-serif"/>
        </w:rPr>
      </w:pPr>
      <w:r>
        <w:rPr>
          <w:rFonts w:cs="Arial" w:ascii="Arial" w:hAnsi="Arial"/>
          <w:b/>
          <w:bCs/>
        </w:rPr>
        <w:t>Art. 3º</w:t>
      </w:r>
      <w:r>
        <w:rPr>
          <w:rFonts w:cs="Arial" w:ascii="Arial" w:hAnsi="Arial"/>
          <w:bCs/>
        </w:rPr>
        <w:t xml:space="preserve"> Esta Lei entra em vigor na data de sua publicação.</w:t>
      </w:r>
    </w:p>
    <w:p>
      <w:pPr>
        <w:pStyle w:val="Corpodetexto"/>
        <w:jc w:val="right"/>
        <w:rPr/>
      </w:pPr>
      <w:r>
        <w:rPr>
          <w:rFonts w:cs="Arial;sans-serif" w:ascii="Arial;sans-serif" w:hAnsi="Arial;sans-serif"/>
        </w:rPr>
        <w:t>Arroio do Padre, 05 de</w:t>
      </w:r>
      <w:r>
        <w:rPr>
          <w:rFonts w:cs="Arial;sans-serif" w:ascii="Arial;sans-serif" w:hAnsi="Arial;sans-serif"/>
        </w:rPr>
        <w:t xml:space="preserve"> dezembro de 2019.</w:t>
      </w:r>
    </w:p>
    <w:p>
      <w:pPr>
        <w:pStyle w:val="Corpodetexto"/>
        <w:spacing w:before="0" w:after="0"/>
        <w:jc w:val="right"/>
        <w:rPr/>
      </w:pPr>
      <w:r>
        <w:rPr/>
      </w:r>
    </w:p>
    <w:p>
      <w:pPr>
        <w:pStyle w:val="Corpodetexto"/>
        <w:spacing w:before="0" w:after="0"/>
        <w:jc w:val="center"/>
        <w:rPr>
          <w:rFonts w:ascii="Arial" w:hAnsi="Arial" w:cs="Arial"/>
          <w:i/>
          <w:i/>
        </w:rPr>
      </w:pPr>
      <w:r>
        <w:rPr/>
      </w:r>
    </w:p>
    <w:p>
      <w:pPr>
        <w:pStyle w:val="Corpodetexto"/>
        <w:spacing w:before="0" w:after="0"/>
        <w:jc w:val="center"/>
        <w:rPr>
          <w:rFonts w:ascii="Arial" w:hAnsi="Arial" w:cs="Arial"/>
          <w:i/>
          <w:i/>
        </w:rPr>
      </w:pPr>
      <w:r>
        <w:rPr/>
      </w:r>
    </w:p>
    <w:p>
      <w:pPr>
        <w:pStyle w:val="Corpodetexto"/>
        <w:spacing w:before="0" w:after="0"/>
        <w:jc w:val="center"/>
        <w:rPr/>
      </w:pPr>
      <w:r>
        <w:rPr>
          <w:rFonts w:cs="Arial" w:ascii="Arial" w:hAnsi="Arial"/>
          <w:i/>
        </w:rPr>
        <w:t>___________________________________</w:t>
      </w:r>
    </w:p>
    <w:p>
      <w:pPr>
        <w:pStyle w:val="Corpodetexto"/>
        <w:spacing w:before="0" w:after="0"/>
        <w:jc w:val="center"/>
        <w:rPr/>
      </w:pPr>
      <w:r>
        <w:rPr>
          <w:rFonts w:cs="Arial" w:ascii="Arial" w:hAnsi="Arial"/>
          <w:color w:val="00000A"/>
        </w:rPr>
        <w:t>Leonir Baschi</w:t>
      </w:r>
    </w:p>
    <w:p>
      <w:pPr>
        <w:pStyle w:val="Corpodetexto"/>
        <w:spacing w:before="0" w:after="0"/>
        <w:jc w:val="center"/>
        <w:rPr/>
      </w:pPr>
      <w:r>
        <w:rPr>
          <w:rFonts w:cs="Arial" w:ascii="Arial" w:hAnsi="Arial"/>
          <w:color w:val="00000A"/>
        </w:rPr>
        <w:t>Prefeito Municipa</w:t>
      </w:r>
      <w:r>
        <w:rPr>
          <w:rFonts w:cs="Arial" w:ascii="Arial" w:hAnsi="Arial"/>
          <w:color w:val="00000A"/>
        </w:rPr>
        <w:t>l</w:t>
      </w:r>
    </w:p>
    <w:sectPr>
      <w:headerReference w:type="default" r:id="rId3"/>
      <w:type w:val="nextPage"/>
      <w:pgSz w:w="11906" w:h="16838"/>
      <w:pgMar w:left="1418" w:right="1080" w:header="708" w:top="765" w:footer="0" w:bottom="1135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sans-serif"/>
    <w:charset w:val="00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next w:val="Corpodetexto"/>
    <w:qFormat/>
    <w:pPr>
      <w:keepNext w:val="true"/>
      <w:widowControl w:val="false"/>
      <w:numPr>
        <w:ilvl w:val="0"/>
        <w:numId w:val="1"/>
      </w:numPr>
      <w:suppressAutoHyphens w:val="true"/>
      <w:spacing w:before="240" w:after="60"/>
      <w:ind w:left="835" w:right="0" w:hanging="0"/>
      <w:outlineLvl w:val="0"/>
    </w:pPr>
    <w:rPr>
      <w:rFonts w:ascii="Arial" w:hAnsi="Arial" w:eastAsia="Times New Roman" w:cs="Arial"/>
      <w:b/>
      <w:bCs/>
      <w:color w:val="auto"/>
      <w:kern w:val="2"/>
      <w:sz w:val="32"/>
      <w:szCs w:val="32"/>
      <w:lang w:val="pt-BR" w:eastAsia="pt-BR" w:bidi="ar-SA"/>
    </w:rPr>
  </w:style>
  <w:style w:type="paragraph" w:styleId="Ttulo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40" w:after="0"/>
      <w:outlineLvl w:val="1"/>
    </w:pPr>
    <w:rPr>
      <w:rFonts w:ascii="Cambria" w:hAnsi="Cambria" w:eastAsia="" w:cs=""/>
      <w:color w:val="365F91"/>
      <w:sz w:val="26"/>
      <w:szCs w:val="26"/>
    </w:rPr>
  </w:style>
  <w:style w:type="paragraph" w:styleId="Ttulo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mbria" w:hAnsi="Cambria" w:eastAsia="" w:cs=""/>
      <w:color w:val="365F91"/>
    </w:rPr>
  </w:style>
  <w:style w:type="paragraph" w:styleId="Ttulo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" w:cs=""/>
      <w:i/>
      <w:iCs/>
      <w:color w:val="404040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rPr>
      <w:color w:val="0000FF"/>
      <w:u w:val="single"/>
      <w:lang w:val="pt-BR" w:eastAsia="pt-BR" w:bidi="pt-BR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Times New Roman"/>
    </w:rPr>
  </w:style>
  <w:style w:type="character" w:styleId="Ttulo1Char">
    <w:name w:val="Título 1 Char"/>
    <w:qFormat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>
    <w:name w:val="Título 7 Char"/>
    <w:basedOn w:val="DefaultParagraphFont"/>
    <w:qFormat/>
    <w:rPr>
      <w:rFonts w:ascii="Cambria" w:hAnsi="Cambria" w:eastAsia="" w:cs=""/>
      <w:i/>
      <w:iCs/>
      <w:color w:val="404040"/>
      <w:sz w:val="22"/>
      <w:szCs w:val="22"/>
    </w:rPr>
  </w:style>
  <w:style w:type="character" w:styleId="CorpodetextoChar">
    <w:name w:val="Corpo de texto Char"/>
    <w:basedOn w:val="DefaultParagraphFont"/>
    <w:qFormat/>
    <w:rPr>
      <w:rFonts w:eastAsia="SimSun"/>
      <w:color w:val="00000A"/>
      <w:sz w:val="22"/>
      <w:szCs w:val="22"/>
      <w:lang w:eastAsia="en-US"/>
    </w:rPr>
  </w:style>
  <w:style w:type="character" w:styleId="Ttulo2Char">
    <w:name w:val="Título 2 Char"/>
    <w:basedOn w:val="DefaultParagraphFont"/>
    <w:qFormat/>
    <w:rPr>
      <w:rFonts w:ascii="Cambria" w:hAnsi="Cambria" w:eastAsia="" w:cs=""/>
      <w:color w:val="365F91"/>
      <w:sz w:val="26"/>
      <w:szCs w:val="26"/>
    </w:rPr>
  </w:style>
  <w:style w:type="character" w:styleId="Ttulo5Char">
    <w:name w:val="Título 5 Char"/>
    <w:basedOn w:val="DefaultParagraphFont"/>
    <w:qFormat/>
    <w:rPr>
      <w:rFonts w:ascii="Cambria" w:hAnsi="Cambria" w:eastAsia="" w:cs=""/>
      <w:color w:val="365F91"/>
      <w:sz w:val="22"/>
      <w:szCs w:val="22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sz w:val="24"/>
    </w:rPr>
  </w:style>
  <w:style w:type="character" w:styleId="ListLabel6">
    <w:name w:val="ListLabel 6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2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Padro"/>
    <w:qFormat/>
    <w:pPr>
      <w:suppressLineNumbers/>
    </w:pPr>
    <w:rPr>
      <w:rFonts w:cs="Mangal"/>
    </w:rPr>
  </w:style>
  <w:style w:type="paragraph" w:styleId="Padro">
    <w:name w:val="Padrão"/>
    <w:qFormat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kern w:val="2"/>
      <w:sz w:val="22"/>
      <w:szCs w:val="22"/>
      <w:lang w:val="pt-BR" w:eastAsia="en-US" w:bidi="ar-SA"/>
    </w:rPr>
  </w:style>
  <w:style w:type="paragraph" w:styleId="Ttulododocumento">
    <w:name w:val="Title"/>
    <w:basedOn w:val="Padro"/>
    <w:next w:val="Corpode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Padro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Padro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pPr>
      <w:ind w:left="720" w:right="0" w:hanging="0"/>
    </w:pPr>
    <w:rPr/>
  </w:style>
  <w:style w:type="paragraph" w:styleId="WWPadro">
    <w:name w:val="WW-Padrão"/>
    <w:qFormat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2"/>
      <w:sz w:val="22"/>
      <w:szCs w:val="22"/>
      <w:lang w:val="pt-BR" w:eastAsia="zh-CN" w:bidi="ar-SA"/>
    </w:rPr>
  </w:style>
  <w:style w:type="paragraph" w:styleId="Contedodatabela">
    <w:name w:val="Conteúdo da tabela"/>
    <w:basedOn w:val="Normal"/>
    <w:qFormat/>
    <w:pPr>
      <w:suppressLineNumbers/>
      <w:suppressAutoHyphens w:val="true"/>
      <w:spacing w:lineRule="auto" w:line="240" w:before="0" w:after="0"/>
      <w:ind w:left="835" w:right="0" w:hanging="0"/>
    </w:pPr>
    <w:rPr>
      <w:rFonts w:ascii="Times New Roman" w:hAnsi="Times New Roman" w:cs="Times New Roman"/>
      <w:color w:val="00000A"/>
      <w:sz w:val="20"/>
      <w:szCs w:val="20"/>
      <w:lang w:eastAsia="ar-SA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LibreOffice/5.4.7.2$Windows_X86_64 LibreOffice_project/c838ef25c16710f8838b1faec480ebba495259d0</Application>
  <Pages>1</Pages>
  <Words>249</Words>
  <Characters>1247</Characters>
  <CharactersWithSpaces>1632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2019-10-29T19:15:00Z</dcterms:created>
  <dc:creator>Adm-04</dc:creator>
  <dc:description/>
  <dc:language>pt-BR</dc:language>
  <cp:lastModifiedBy/>
  <cp:lastPrinted>2019-12-04T09:51:00Z</cp:lastPrinted>
  <dcterms:modified xsi:type="dcterms:W3CDTF">2019-12-05T10:07:00Z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