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922020" cy="95631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tabs>
          <w:tab w:val="clear" w:pos="709"/>
          <w:tab w:val="left" w:pos="708" w:leader="none"/>
        </w:tabs>
        <w:jc w:val="center"/>
        <w:textAlignment w:val="auto"/>
        <w:rPr>
          <w:rFonts w:ascii="Arial" w:hAnsi="Arial" w:cs="Arial;sans-serif"/>
          <w:b/>
          <w:b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ESTADO DO RIO GRANDE DO SUL</w:t>
      </w:r>
    </w:p>
    <w:p>
      <w:pPr>
        <w:pStyle w:val="Normal"/>
        <w:tabs>
          <w:tab w:val="clear" w:pos="709"/>
          <w:tab w:val="left" w:pos="708" w:leader="none"/>
        </w:tabs>
        <w:spacing w:before="0" w:after="29"/>
        <w:jc w:val="center"/>
        <w:textAlignment w:val="auto"/>
        <w:rPr>
          <w:rFonts w:ascii="Arial" w:hAnsi="Arial" w:cs="Arial;sans-serif"/>
          <w:b/>
          <w:b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PREFEITURA DE ARROIO DO PADRE</w:t>
      </w:r>
    </w:p>
    <w:p>
      <w:pPr>
        <w:pStyle w:val="Normal"/>
        <w:tabs>
          <w:tab w:val="clear" w:pos="709"/>
          <w:tab w:val="left" w:pos="708" w:leader="none"/>
        </w:tabs>
        <w:jc w:val="center"/>
        <w:textAlignment w:val="auto"/>
        <w:rPr>
          <w:rFonts w:ascii="Arial" w:hAnsi="Arial" w:cs="Arial;sans-serif"/>
          <w:b/>
          <w:b/>
          <w:lang w:eastAsia="en-US"/>
        </w:rPr>
      </w:pPr>
      <w:r>
        <w:rPr>
          <w:rFonts w:eastAsia="SimSun" w:cs="Arial;sans-serif" w:ascii="Arial" w:hAnsi="Arial"/>
          <w:b/>
          <w:caps/>
          <w:color w:val="00000A"/>
          <w:lang w:eastAsia="en-US"/>
        </w:rPr>
        <w:t>GABINETE DO PREFEITO</w:t>
      </w:r>
    </w:p>
    <w:p>
      <w:pPr>
        <w:pStyle w:val="Normal"/>
        <w:tabs>
          <w:tab w:val="clear" w:pos="709"/>
          <w:tab w:val="left" w:pos="708" w:leader="none"/>
        </w:tabs>
        <w:jc w:val="center"/>
        <w:textAlignment w:val="auto"/>
        <w:rPr>
          <w:rFonts w:ascii="Arial" w:hAnsi="Arial" w:cs="Arial;sans-serif"/>
          <w:b/>
          <w:b/>
          <w:lang w:eastAsia="en-US"/>
        </w:rPr>
      </w:pPr>
      <w:r>
        <w:rPr>
          <w:rFonts w:cs="Arial;sans-serif" w:ascii="Arial" w:hAnsi="Arial"/>
          <w:b/>
          <w:lang w:eastAsia="en-US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2.655, DE 08 DE MAIO DE 2024.</w:t>
      </w:r>
    </w:p>
    <w:p>
      <w:pPr>
        <w:pStyle w:val="Padro"/>
        <w:tabs>
          <w:tab w:val="clear" w:pos="708"/>
          <w:tab w:val="left" w:pos="4535" w:leader="none"/>
          <w:tab w:val="left" w:pos="10957" w:leader="none"/>
        </w:tabs>
        <w:spacing w:lineRule="auto" w:line="240" w:before="0" w:after="240"/>
        <w:ind w:left="3827"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Psicólogo</w:t>
      </w:r>
      <w:r>
        <w:rPr>
          <w:rFonts w:cs="Arial" w:ascii="Arial" w:hAnsi="Arial"/>
          <w:color w:val="auto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 Saúde e Desenvolvimento Social.</w:t>
      </w:r>
    </w:p>
    <w:tbl>
      <w:tblPr>
        <w:tblW w:w="96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1"/>
        <w:gridCol w:w="1847"/>
        <w:gridCol w:w="2414"/>
        <w:gridCol w:w="2559"/>
      </w:tblGrid>
      <w:tr>
        <w:trPr>
          <w:trHeight w:val="471" w:hRule="atLeast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auto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auto"/>
                <w:sz w:val="24"/>
                <w:szCs w:val="24"/>
              </w:rPr>
              <w:t>Semanal</w:t>
            </w:r>
          </w:p>
        </w:tc>
      </w:tr>
      <w:tr>
        <w:trPr>
          <w:trHeight w:val="316" w:hRule="atLeast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Psicólogo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profissional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709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  3.085,74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06 (seis) meses</w:t>
      </w:r>
      <w:r>
        <w:rPr>
          <w:rFonts w:cs="Arial" w:ascii="Arial" w:hAnsi="Arial"/>
          <w:color w:val="auto"/>
          <w:sz w:val="24"/>
          <w:szCs w:val="24"/>
        </w:rPr>
        <w:t>, prorrogável por igual período, 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de</w:t>
      </w:r>
      <w:r>
        <w:rPr>
          <w:rFonts w:cs="Arial" w:ascii="Arial" w:hAnsi="Arial"/>
          <w:sz w:val="24"/>
          <w:szCs w:val="24"/>
        </w:rPr>
        <w:t xml:space="preserve"> Psicólogo,</w:t>
      </w:r>
      <w:r>
        <w:rPr>
          <w:rFonts w:cs="Arial" w:ascii="Arial" w:hAnsi="Arial"/>
          <w:color w:val="auto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Saúde e Desenvolvimento Social,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120" w:after="10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 xml:space="preserve">e </w:t>
      </w:r>
      <w:r>
        <w:rPr>
          <w:rFonts w:cs="Arial" w:ascii="Arial" w:hAnsi="Arial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Saúde e Desenvolvimento Social 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  <w:bCs/>
        </w:rPr>
        <w:t>Esta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Lei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entra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em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vigor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na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data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de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sua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>
          <w:rFonts w:ascii="Arial" w:hAnsi="Arial"/>
        </w:rPr>
      </w:pPr>
      <w:r>
        <w:rPr>
          <w:rFonts w:ascii="Arial" w:hAnsi="Arial"/>
        </w:rPr>
        <w:t>Arroio do Padre, 08 de maio de 2024.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9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  <w:t>Prefeito Municipal</w:t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ind w:right="-1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2514600</wp:posOffset>
            </wp:positionH>
            <wp:positionV relativeFrom="paragraph">
              <wp:posOffset>-899795</wp:posOffset>
            </wp:positionV>
            <wp:extent cx="922020" cy="852170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aps/>
        </w:rPr>
        <w:t>C</w:t>
      </w:r>
      <w:r>
        <w:rPr>
          <w:rFonts w:cs="Arial" w:ascii="Arial" w:hAnsi="Arial"/>
          <w:b/>
          <w:caps/>
        </w:rPr>
        <w:t>âmara Municipal de Vereadores de Arroio do Padre</w:t>
      </w:r>
    </w:p>
    <w:p>
      <w:pPr>
        <w:pStyle w:val="Textbody"/>
        <w:spacing w:lineRule="auto" w:line="276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Plenário Arno Bottermund</w:t>
      </w:r>
    </w:p>
    <w:p>
      <w:pPr>
        <w:pStyle w:val="Textbody"/>
        <w:tabs>
          <w:tab w:val="clear" w:pos="709"/>
          <w:tab w:val="left" w:pos="708" w:leader="none"/>
          <w:tab w:val="left" w:pos="2378" w:leader="none"/>
          <w:tab w:val="left" w:pos="5923" w:leader="none"/>
        </w:tabs>
        <w:spacing w:lineRule="auto" w:line="276" w:before="0" w:after="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Gabinete da Presidência</w:t>
      </w:r>
    </w:p>
    <w:p>
      <w:pPr>
        <w:pStyle w:val="Ttulo1"/>
        <w:tabs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/>
      </w:pPr>
      <w:r>
        <w:rPr>
          <w:color w:val="auto"/>
          <w:sz w:val="24"/>
          <w:szCs w:val="24"/>
        </w:rPr>
        <w:t>ANEXO I - LEI Nº 2.655/2024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tabs>
          <w:tab w:val="left" w:pos="708" w:leader="none"/>
          <w:tab w:val="left" w:pos="4253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Cargo: PSICÓLOGO</w:t>
      </w:r>
    </w:p>
    <w:p>
      <w:pPr>
        <w:pStyle w:val="Standard"/>
        <w:tabs>
          <w:tab w:val="clear" w:pos="709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9"/>
          <w:tab w:val="left" w:pos="4253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ATRIBUIÇÕES:</w:t>
      </w:r>
    </w:p>
    <w:p>
      <w:pPr>
        <w:pStyle w:val="Standard"/>
        <w:tabs>
          <w:tab w:val="clear" w:pos="709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 xml:space="preserve">Síntese dos Deveres: </w:t>
      </w:r>
      <w:r>
        <w:rPr>
          <w:rFonts w:cs="Arial" w:ascii="Arial" w:hAnsi="Arial"/>
        </w:rPr>
        <w:t>Executar atividades nos campos de psicologia aplicada ao trabalho e de orientação na área escolar.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Exemplos de Atribuições: </w:t>
      </w:r>
      <w:r>
        <w:rPr>
          <w:rFonts w:cs="Arial" w:ascii="Arial" w:hAnsi="Arial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ludoterapia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psicopedagógicas; confeccionar e selecionar o material psicodepagógico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ab/>
        <w:t>a)</w:t>
      </w:r>
      <w:r>
        <w:rPr>
          <w:rFonts w:cs="Arial" w:ascii="Arial" w:hAnsi="Arial"/>
        </w:rPr>
        <w:t xml:space="preserve"> Carga Horária: 24 horas semanais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Requisitos para preenchimento do cargo: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ab/>
        <w:t>a)</w:t>
      </w:r>
      <w:r>
        <w:rPr>
          <w:rFonts w:cs="Arial" w:ascii="Arial" w:hAnsi="Arial"/>
        </w:rPr>
        <w:t xml:space="preserve"> Idade: Mínima de 18 anos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Instrução: Superior Completo</w:t>
      </w:r>
    </w:p>
    <w:p>
      <w:pPr>
        <w:pStyle w:val="Standard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color w:val="auto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 xml:space="preserve">c) </w:t>
      </w:r>
      <w:r>
        <w:rPr>
          <w:rFonts w:cs="Arial" w:ascii="Arial" w:hAnsi="Arial"/>
        </w:rPr>
        <w:t>Habilitação: Específica para o exercício legal da profissão.</w:t>
      </w:r>
    </w:p>
    <w:p>
      <w:pPr>
        <w:pStyle w:val="Ttulo1"/>
        <w:tabs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Ttulo1"/>
        <w:tabs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27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76" w:before="0" w:after="0"/>
      <w:jc w:val="center"/>
      <w:rPr>
        <w:rFonts w:ascii="Arial" w:hAnsi="Arial" w:cs="Arial, sans-serif"/>
        <w:b/>
        <w:b/>
      </w:rPr>
    </w:pPr>
    <w:r>
      <w:rPr>
        <w:rFonts w:cs="Arial, sans-serif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tabs>
        <w:tab w:val="clear" w:pos="708"/>
      </w:tabs>
      <w:spacing w:before="0" w:after="60"/>
      <w:ind w:left="835" w:hanging="0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qFormat/>
    <w:rPr>
      <w:rFonts w:cs="Mangal"/>
      <w:szCs w:val="21"/>
    </w:rPr>
  </w:style>
  <w:style w:type="paragraph" w:styleId="Ttulo" w:customStyle="1">
    <w:name w:val="Título"/>
    <w:basedOn w:val="Padro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Padro"/>
    <w:pPr>
      <w:spacing w:before="0" w:after="120"/>
      <w:textAlignment w:val="auto"/>
    </w:pPr>
    <w:rPr>
      <w:rFonts w:ascii="Liberation Serif" w:hAnsi="Liberation Serif" w:eastAsia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 w:cs="Calibri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Pages>4</Pages>
  <Words>717</Words>
  <Characters>4290</Characters>
  <CharactersWithSpaces>4980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2024-05-08T12:33:00Z</dcterms:created>
  <dc:creator>Adm-04</dc:creator>
  <dc:description/>
  <dc:language>pt-BR</dc:language>
  <cp:lastModifiedBy/>
  <cp:lastPrinted>2024-03-26T09:22:00Z</cp:lastPrinted>
  <dcterms:modified xsi:type="dcterms:W3CDTF">2024-05-10T13:18:58Z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