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055C2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55C2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63C6DC5" wp14:editId="274BD0C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55C2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55C2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55C2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55C2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55C2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ESTADO DO RIO GRANDE DO SUL</w:t>
      </w:r>
    </w:p>
    <w:p w:rsidR="00DF54AC" w:rsidRPr="00055C2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MUNICÍPIO DE ARROIO DO PADRE</w:t>
      </w:r>
    </w:p>
    <w:p w:rsidR="00DF54AC" w:rsidRPr="00055C2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GABINETE DO PREFEITO</w:t>
      </w:r>
    </w:p>
    <w:p w:rsidR="00C9145A" w:rsidRPr="00055C2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55C2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55C2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54D85" w:rsidRPr="00055C21">
        <w:rPr>
          <w:rFonts w:ascii="Arial" w:hAnsi="Arial" w:cs="Arial"/>
          <w:b/>
          <w:bCs/>
          <w:color w:val="auto"/>
          <w:u w:val="single"/>
        </w:rPr>
        <w:t>01 A</w:t>
      </w:r>
      <w:r w:rsidR="00001E7C" w:rsidRPr="00055C2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055C21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055C21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055C2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C21">
        <w:rPr>
          <w:rFonts w:ascii="Arial" w:hAnsi="Arial" w:cs="Arial"/>
          <w:b/>
          <w:bCs/>
          <w:color w:val="auto"/>
        </w:rPr>
        <w:t>A</w:t>
      </w:r>
    </w:p>
    <w:p w:rsidR="009826CC" w:rsidRPr="00055C2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C2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55C2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C21">
        <w:rPr>
          <w:rFonts w:ascii="Arial" w:hAnsi="Arial" w:cs="Arial"/>
          <w:b/>
          <w:bCs/>
          <w:color w:val="auto"/>
        </w:rPr>
        <w:t>Senhor Presidente</w:t>
      </w:r>
    </w:p>
    <w:p w:rsidR="009826CC" w:rsidRPr="00055C21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C21">
        <w:rPr>
          <w:rFonts w:ascii="Arial" w:hAnsi="Arial" w:cs="Arial"/>
          <w:b/>
          <w:bCs/>
          <w:color w:val="auto"/>
        </w:rPr>
        <w:t>Senhores Vereadores</w:t>
      </w:r>
    </w:p>
    <w:p w:rsidR="00AB1053" w:rsidRPr="00055C21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41DB3" w:rsidRPr="00055C21" w:rsidRDefault="00441DB3" w:rsidP="003F780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90251" w:rsidRPr="00055C21" w:rsidRDefault="00990251" w:rsidP="00990251">
      <w:pPr>
        <w:ind w:firstLine="708"/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>Mais uma vez quero manifestar-lhes, meus cumprimentos, nesta oportunidade em que cumpre encaminhar para sua apreciação o projeto de lei complementar 01/2019.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 xml:space="preserve">O projeto de lei complementar 01/2019 tem por finalidade alterar o anexo IV da Lei Complementar 22 de </w:t>
      </w:r>
      <w:r w:rsidR="00B50B82">
        <w:rPr>
          <w:rFonts w:ascii="Arial" w:hAnsi="Arial" w:cs="Arial"/>
        </w:rPr>
        <w:t>29 de dezembro de 2017, C</w:t>
      </w:r>
      <w:r w:rsidRPr="00055C21">
        <w:rPr>
          <w:rFonts w:ascii="Arial" w:hAnsi="Arial" w:cs="Arial"/>
        </w:rPr>
        <w:t>ódigo Tributário Municipal, da sua parte que trata sobre avaliação de áreas para fins de ITBI – Imposto de Transmissão de Bens Imóveis em zonas urbanas do Município.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Desde ba</w:t>
      </w:r>
      <w:r w:rsidR="00B50B82">
        <w:rPr>
          <w:rFonts w:ascii="Arial" w:hAnsi="Arial" w:cs="Arial"/>
        </w:rPr>
        <w:t>stante tempo são sentidas distor</w:t>
      </w:r>
      <w:r w:rsidRPr="00055C21">
        <w:rPr>
          <w:rFonts w:ascii="Arial" w:hAnsi="Arial" w:cs="Arial"/>
        </w:rPr>
        <w:t xml:space="preserve">ções quanto as avaliações de áreas urbanas </w:t>
      </w:r>
      <w:proofErr w:type="spellStart"/>
      <w:r w:rsidRPr="00055C21">
        <w:rPr>
          <w:rFonts w:ascii="Arial" w:hAnsi="Arial" w:cs="Arial"/>
        </w:rPr>
        <w:t>onde</w:t>
      </w:r>
      <w:proofErr w:type="spellEnd"/>
      <w:r w:rsidRPr="00055C21">
        <w:rPr>
          <w:rFonts w:ascii="Arial" w:hAnsi="Arial" w:cs="Arial"/>
        </w:rPr>
        <w:t xml:space="preserve"> de um lado se con</w:t>
      </w:r>
      <w:r w:rsidR="00B50B82">
        <w:rPr>
          <w:rFonts w:ascii="Arial" w:hAnsi="Arial" w:cs="Arial"/>
        </w:rPr>
        <w:t>s</w:t>
      </w:r>
      <w:r w:rsidRPr="00055C21">
        <w:rPr>
          <w:rFonts w:ascii="Arial" w:hAnsi="Arial" w:cs="Arial"/>
        </w:rPr>
        <w:t>tata defasagem no v</w:t>
      </w:r>
      <w:r w:rsidR="00B50B82">
        <w:rPr>
          <w:rFonts w:ascii="Arial" w:hAnsi="Arial" w:cs="Arial"/>
        </w:rPr>
        <w:t>alor por ser muito baixo e já de</w:t>
      </w:r>
      <w:r w:rsidRPr="00055C21">
        <w:rPr>
          <w:rFonts w:ascii="Arial" w:hAnsi="Arial" w:cs="Arial"/>
        </w:rPr>
        <w:t xml:space="preserve"> outro aspecto o valor estipulado fica alto principalmente se consideradas avaliações de áreas maiores. Outra reclamação re</w:t>
      </w:r>
      <w:r w:rsidR="00B50B82">
        <w:rPr>
          <w:rFonts w:ascii="Arial" w:hAnsi="Arial" w:cs="Arial"/>
        </w:rPr>
        <w:t>ite</w:t>
      </w:r>
      <w:r w:rsidRPr="00055C21">
        <w:rPr>
          <w:rFonts w:ascii="Arial" w:hAnsi="Arial" w:cs="Arial"/>
        </w:rPr>
        <w:t>rada é quanto a cobrança do imposto sobre áreas de mata</w:t>
      </w:r>
      <w:r w:rsidR="001A60F8">
        <w:rPr>
          <w:rFonts w:ascii="Arial" w:hAnsi="Arial" w:cs="Arial"/>
        </w:rPr>
        <w:t xml:space="preserve"> e outras,</w:t>
      </w:r>
      <w:r w:rsidRPr="00055C21">
        <w:rPr>
          <w:rFonts w:ascii="Arial" w:hAnsi="Arial" w:cs="Arial"/>
        </w:rPr>
        <w:t xml:space="preserve"> nas quais não poderia haver </w:t>
      </w:r>
      <w:r w:rsidR="00B50B82">
        <w:rPr>
          <w:rFonts w:ascii="Arial" w:hAnsi="Arial" w:cs="Arial"/>
        </w:rPr>
        <w:t xml:space="preserve">mais </w:t>
      </w:r>
      <w:r w:rsidRPr="00055C21">
        <w:rPr>
          <w:rFonts w:ascii="Arial" w:hAnsi="Arial" w:cs="Arial"/>
        </w:rPr>
        <w:t>intervenção</w:t>
      </w:r>
      <w:r w:rsidR="00B50B82">
        <w:rPr>
          <w:rFonts w:ascii="Arial" w:hAnsi="Arial" w:cs="Arial"/>
        </w:rPr>
        <w:t>,</w:t>
      </w:r>
      <w:r w:rsidRPr="00055C21">
        <w:rPr>
          <w:rFonts w:ascii="Arial" w:hAnsi="Arial" w:cs="Arial"/>
        </w:rPr>
        <w:t xml:space="preserve"> devido a legislação ambiental.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Então, no planejamento do pacote de alterações que o Poder Executivo elaborou e se propôs a implantar, pois entende as ações propostas muito importantes para o desenvolvimento local, encontra-se a presente proposta que ora se submete a esta Casa. Na proposta encontram-se descritas os novos critérios a serem utilizado</w:t>
      </w:r>
      <w:r w:rsidR="001A60F8">
        <w:rPr>
          <w:rFonts w:ascii="Arial" w:hAnsi="Arial" w:cs="Arial"/>
        </w:rPr>
        <w:t>s na avaliação para fins do mencionado</w:t>
      </w:r>
      <w:r w:rsidRPr="00055C21">
        <w:rPr>
          <w:rFonts w:ascii="Arial" w:hAnsi="Arial" w:cs="Arial"/>
        </w:rPr>
        <w:t xml:space="preserve"> imposto.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As áreas serão avaliadas por quesitos que levam em conta a proximidade da área da via pública e a partir desta con</w:t>
      </w:r>
      <w:r w:rsidR="001A60F8">
        <w:rPr>
          <w:rFonts w:ascii="Arial" w:hAnsi="Arial" w:cs="Arial"/>
        </w:rPr>
        <w:t>st</w:t>
      </w:r>
      <w:r w:rsidRPr="00055C21">
        <w:rPr>
          <w:rFonts w:ascii="Arial" w:hAnsi="Arial" w:cs="Arial"/>
        </w:rPr>
        <w:t>atação é fixado o seu valor por m²</w:t>
      </w:r>
      <w:r w:rsidR="00954D85" w:rsidRPr="00055C21">
        <w:rPr>
          <w:rFonts w:ascii="Arial" w:hAnsi="Arial" w:cs="Arial"/>
        </w:rPr>
        <w:t xml:space="preserve"> </w:t>
      </w:r>
      <w:r w:rsidRPr="00055C21">
        <w:rPr>
          <w:rFonts w:ascii="Arial" w:hAnsi="Arial" w:cs="Arial"/>
        </w:rPr>
        <w:t xml:space="preserve">(metro quadrado) e sob outro aspecto propõe-se </w:t>
      </w:r>
      <w:r w:rsidR="001A60F8">
        <w:rPr>
          <w:rFonts w:ascii="Arial" w:hAnsi="Arial" w:cs="Arial"/>
        </w:rPr>
        <w:t xml:space="preserve">avaliação diferenciada </w:t>
      </w:r>
      <w:r w:rsidRPr="00055C21">
        <w:rPr>
          <w:rFonts w:ascii="Arial" w:hAnsi="Arial" w:cs="Arial"/>
        </w:rPr>
        <w:t xml:space="preserve">de áreas maiores e somando-se ainda a tudo isso a proposta de </w:t>
      </w:r>
      <w:r w:rsidR="001A60F8">
        <w:rPr>
          <w:rFonts w:ascii="Arial" w:hAnsi="Arial" w:cs="Arial"/>
        </w:rPr>
        <w:t xml:space="preserve">tributação de menor valor </w:t>
      </w:r>
      <w:r w:rsidRPr="00055C21">
        <w:rPr>
          <w:rFonts w:ascii="Arial" w:hAnsi="Arial" w:cs="Arial"/>
        </w:rPr>
        <w:t>das áre</w:t>
      </w:r>
      <w:r w:rsidR="001A60F8">
        <w:rPr>
          <w:rFonts w:ascii="Arial" w:hAnsi="Arial" w:cs="Arial"/>
        </w:rPr>
        <w:t>as encontradas nos lotes coberta</w:t>
      </w:r>
      <w:r w:rsidRPr="00055C21">
        <w:rPr>
          <w:rFonts w:ascii="Arial" w:hAnsi="Arial" w:cs="Arial"/>
        </w:rPr>
        <w:t>s com mata e</w:t>
      </w:r>
      <w:r w:rsidR="001A60F8">
        <w:rPr>
          <w:rFonts w:ascii="Arial" w:hAnsi="Arial" w:cs="Arial"/>
        </w:rPr>
        <w:t xml:space="preserve"> outras de interesse ambiental,</w:t>
      </w:r>
      <w:r w:rsidRPr="00055C21">
        <w:rPr>
          <w:rFonts w:ascii="Arial" w:hAnsi="Arial" w:cs="Arial"/>
        </w:rPr>
        <w:t xml:space="preserve"> nas quais</w:t>
      </w:r>
      <w:r w:rsidR="001A60F8">
        <w:rPr>
          <w:rFonts w:ascii="Arial" w:hAnsi="Arial" w:cs="Arial"/>
        </w:rPr>
        <w:t xml:space="preserve"> devido situações legais não recomendável que ocorram </w:t>
      </w:r>
      <w:r w:rsidRPr="00055C21">
        <w:rPr>
          <w:rFonts w:ascii="Arial" w:hAnsi="Arial" w:cs="Arial"/>
        </w:rPr>
        <w:t>intervenções.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Na esca</w:t>
      </w:r>
      <w:r w:rsidR="001A60F8">
        <w:rPr>
          <w:rFonts w:ascii="Arial" w:hAnsi="Arial" w:cs="Arial"/>
        </w:rPr>
        <w:t>la dos valores diferenciados tom</w:t>
      </w:r>
      <w:r w:rsidRPr="00055C21">
        <w:rPr>
          <w:rFonts w:ascii="Arial" w:hAnsi="Arial" w:cs="Arial"/>
        </w:rPr>
        <w:t>ou-se por base o valor atualmente</w:t>
      </w:r>
      <w:r w:rsidR="001A60F8">
        <w:rPr>
          <w:rFonts w:ascii="Arial" w:hAnsi="Arial" w:cs="Arial"/>
        </w:rPr>
        <w:t xml:space="preserve"> cobrado por m² (metro quadrado). M</w:t>
      </w:r>
      <w:r w:rsidRPr="00055C21">
        <w:rPr>
          <w:rFonts w:ascii="Arial" w:hAnsi="Arial" w:cs="Arial"/>
        </w:rPr>
        <w:t xml:space="preserve">anteve-se o mesmo </w:t>
      </w:r>
      <w:r w:rsidR="001A60F8">
        <w:rPr>
          <w:rFonts w:ascii="Arial" w:hAnsi="Arial" w:cs="Arial"/>
        </w:rPr>
        <w:t xml:space="preserve">valor </w:t>
      </w:r>
      <w:r w:rsidRPr="00055C21">
        <w:rPr>
          <w:rFonts w:ascii="Arial" w:hAnsi="Arial" w:cs="Arial"/>
        </w:rPr>
        <w:t>vigente, mas distribuindo</w:t>
      </w:r>
      <w:r w:rsidR="001A60F8">
        <w:rPr>
          <w:rFonts w:ascii="Arial" w:hAnsi="Arial" w:cs="Arial"/>
        </w:rPr>
        <w:t>-o</w:t>
      </w:r>
      <w:r w:rsidRPr="00055C21">
        <w:rPr>
          <w:rFonts w:ascii="Arial" w:hAnsi="Arial" w:cs="Arial"/>
        </w:rPr>
        <w:t xml:space="preserve"> de forma diferente, onde se chega mais próximo da realidade, </w:t>
      </w:r>
      <w:r w:rsidR="001A60F8">
        <w:rPr>
          <w:rFonts w:ascii="Arial" w:hAnsi="Arial" w:cs="Arial"/>
        </w:rPr>
        <w:t xml:space="preserve">do </w:t>
      </w:r>
      <w:r w:rsidRPr="00055C21">
        <w:rPr>
          <w:rFonts w:ascii="Arial" w:hAnsi="Arial" w:cs="Arial"/>
        </w:rPr>
        <w:t>que se pratica no mercado imobiliário do Município. Na situação aqui proposta não percebe-se</w:t>
      </w:r>
      <w:r w:rsidR="001A60F8">
        <w:rPr>
          <w:rFonts w:ascii="Arial" w:hAnsi="Arial" w:cs="Arial"/>
        </w:rPr>
        <w:t xml:space="preserve"> aumento nem redução do imposto, apenas adequação.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No entanto, a situação não é a mesma quando se propõem a redução no valor do tributo em áreas m</w:t>
      </w:r>
      <w:r w:rsidR="001A60F8">
        <w:rPr>
          <w:rFonts w:ascii="Arial" w:hAnsi="Arial" w:cs="Arial"/>
        </w:rPr>
        <w:t>aiores e na tributação diferenciada</w:t>
      </w:r>
      <w:r w:rsidRPr="00055C21">
        <w:rPr>
          <w:rFonts w:ascii="Arial" w:hAnsi="Arial" w:cs="Arial"/>
        </w:rPr>
        <w:t xml:space="preserve"> das áreas cobertas por mata</w:t>
      </w:r>
      <w:r w:rsidR="00514143">
        <w:rPr>
          <w:rFonts w:ascii="Arial" w:hAnsi="Arial" w:cs="Arial"/>
        </w:rPr>
        <w:t xml:space="preserve"> e</w:t>
      </w:r>
      <w:r w:rsidRPr="00055C21">
        <w:rPr>
          <w:rFonts w:ascii="Arial" w:hAnsi="Arial" w:cs="Arial"/>
        </w:rPr>
        <w:t xml:space="preserve"> na</w:t>
      </w:r>
      <w:r w:rsidR="00514143">
        <w:rPr>
          <w:rFonts w:ascii="Arial" w:hAnsi="Arial" w:cs="Arial"/>
        </w:rPr>
        <w:t>s</w:t>
      </w:r>
      <w:r w:rsidRPr="00055C21">
        <w:rPr>
          <w:rFonts w:ascii="Arial" w:hAnsi="Arial" w:cs="Arial"/>
        </w:rPr>
        <w:t xml:space="preserve"> quais não d</w:t>
      </w:r>
      <w:r w:rsidR="00514143">
        <w:rPr>
          <w:rFonts w:ascii="Arial" w:hAnsi="Arial" w:cs="Arial"/>
        </w:rPr>
        <w:t>everão ocorrer mais intervenções T</w:t>
      </w:r>
      <w:r w:rsidRPr="00055C21">
        <w:rPr>
          <w:rFonts w:ascii="Arial" w:hAnsi="Arial" w:cs="Arial"/>
        </w:rPr>
        <w:t xml:space="preserve">em-se que nesta proposição deverá haver compensação. </w:t>
      </w:r>
      <w:r w:rsidRPr="00055C21">
        <w:rPr>
          <w:rFonts w:ascii="Arial" w:hAnsi="Arial" w:cs="Arial"/>
        </w:rPr>
        <w:lastRenderedPageBreak/>
        <w:t xml:space="preserve">Entendemos </w:t>
      </w:r>
      <w:r w:rsidR="00514143">
        <w:rPr>
          <w:rFonts w:ascii="Arial" w:hAnsi="Arial" w:cs="Arial"/>
        </w:rPr>
        <w:t>que esta compensação deverá de alguma forma restar indicada, como é o caso, pela ampliação do perímetro urbano.</w:t>
      </w:r>
    </w:p>
    <w:p w:rsidR="00990251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>Entendemos que, para evit</w:t>
      </w:r>
      <w:r w:rsidR="00901DDF">
        <w:rPr>
          <w:rFonts w:ascii="Arial" w:hAnsi="Arial" w:cs="Arial"/>
        </w:rPr>
        <w:t>ar futuros questionamentos quanto</w:t>
      </w:r>
      <w:r w:rsidRPr="00055C21">
        <w:rPr>
          <w:rFonts w:ascii="Arial" w:hAnsi="Arial" w:cs="Arial"/>
        </w:rPr>
        <w:t xml:space="preserve"> a possível </w:t>
      </w:r>
      <w:r w:rsidR="00514143">
        <w:rPr>
          <w:rFonts w:ascii="Arial" w:hAnsi="Arial" w:cs="Arial"/>
        </w:rPr>
        <w:t xml:space="preserve">perda ou </w:t>
      </w:r>
      <w:r w:rsidRPr="00055C21">
        <w:rPr>
          <w:rFonts w:ascii="Arial" w:hAnsi="Arial" w:cs="Arial"/>
        </w:rPr>
        <w:t xml:space="preserve">renúncia de receita (art.14, LRF) que como compensação da redução no valor das avaliações e </w:t>
      </w:r>
      <w:r w:rsidR="00901DDF">
        <w:rPr>
          <w:rFonts w:ascii="Arial" w:hAnsi="Arial" w:cs="Arial"/>
        </w:rPr>
        <w:t xml:space="preserve">critérios diferenciados na avaliação </w:t>
      </w:r>
      <w:r w:rsidRPr="00055C21">
        <w:rPr>
          <w:rFonts w:ascii="Arial" w:hAnsi="Arial" w:cs="Arial"/>
        </w:rPr>
        <w:t xml:space="preserve">das áreas de mata </w:t>
      </w:r>
      <w:r w:rsidR="00514143">
        <w:rPr>
          <w:rFonts w:ascii="Arial" w:hAnsi="Arial" w:cs="Arial"/>
        </w:rPr>
        <w:t>e outras</w:t>
      </w:r>
      <w:r w:rsidR="00BD3521">
        <w:rPr>
          <w:rFonts w:ascii="Arial" w:hAnsi="Arial" w:cs="Arial"/>
        </w:rPr>
        <w:t xml:space="preserve"> de interesse ambiental</w:t>
      </w:r>
      <w:r w:rsidR="00514143">
        <w:rPr>
          <w:rFonts w:ascii="Arial" w:hAnsi="Arial" w:cs="Arial"/>
        </w:rPr>
        <w:t>, deve ser considerado a ampli</w:t>
      </w:r>
      <w:r w:rsidRPr="00055C21">
        <w:rPr>
          <w:rFonts w:ascii="Arial" w:hAnsi="Arial" w:cs="Arial"/>
        </w:rPr>
        <w:t xml:space="preserve">ação do perímetro urbano proposto no projeto de lei 59/2019, já encaminhado e em tramitação no </w:t>
      </w:r>
      <w:r w:rsidR="00514143">
        <w:rPr>
          <w:rFonts w:ascii="Arial" w:hAnsi="Arial" w:cs="Arial"/>
        </w:rPr>
        <w:t>nosso P</w:t>
      </w:r>
      <w:r w:rsidRPr="00055C21">
        <w:rPr>
          <w:rFonts w:ascii="Arial" w:hAnsi="Arial" w:cs="Arial"/>
        </w:rPr>
        <w:t>oder Legislativo. A viabilidade desta proposta decorre de que a ampliação e as adequações do e no perímetro urbano tem gran</w:t>
      </w:r>
      <w:r w:rsidR="00514143">
        <w:rPr>
          <w:rFonts w:ascii="Arial" w:hAnsi="Arial" w:cs="Arial"/>
        </w:rPr>
        <w:t>de potencial de impulsionar o me</w:t>
      </w:r>
      <w:r w:rsidRPr="00055C21">
        <w:rPr>
          <w:rFonts w:ascii="Arial" w:hAnsi="Arial" w:cs="Arial"/>
        </w:rPr>
        <w:t>rcado imobiliário de nosso Município, a começar pela possibilidade de regularizar áreas que</w:t>
      </w:r>
      <w:r w:rsidR="00514143">
        <w:rPr>
          <w:rFonts w:ascii="Arial" w:hAnsi="Arial" w:cs="Arial"/>
        </w:rPr>
        <w:t xml:space="preserve"> não</w:t>
      </w:r>
      <w:r w:rsidRPr="00055C21">
        <w:rPr>
          <w:rFonts w:ascii="Arial" w:hAnsi="Arial" w:cs="Arial"/>
        </w:rPr>
        <w:t xml:space="preserve"> es</w:t>
      </w:r>
      <w:r w:rsidR="00514143">
        <w:rPr>
          <w:rFonts w:ascii="Arial" w:hAnsi="Arial" w:cs="Arial"/>
        </w:rPr>
        <w:t>tão em</w:t>
      </w:r>
      <w:r w:rsidRPr="00055C21">
        <w:rPr>
          <w:rFonts w:ascii="Arial" w:hAnsi="Arial" w:cs="Arial"/>
        </w:rPr>
        <w:t xml:space="preserve"> conformidade com a legislação.</w:t>
      </w:r>
      <w:r w:rsidR="00514143">
        <w:rPr>
          <w:rFonts w:ascii="Arial" w:hAnsi="Arial" w:cs="Arial"/>
        </w:rPr>
        <w:t xml:space="preserve"> Ocorre nesta transação, se provável perda de receita em uma situação, mas possivelmente ocorrerá ampliação em outra.</w:t>
      </w:r>
    </w:p>
    <w:p w:rsidR="00952634" w:rsidRPr="00055C21" w:rsidRDefault="00990251" w:rsidP="00990251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ab/>
        <w:t xml:space="preserve">Concluo a presente e devido ao assunto de grande importância que apresenta, me despeço, </w:t>
      </w:r>
      <w:r w:rsidR="00C67C1A">
        <w:rPr>
          <w:rFonts w:ascii="Arial" w:hAnsi="Arial" w:cs="Arial"/>
        </w:rPr>
        <w:t xml:space="preserve">confiante </w:t>
      </w:r>
      <w:r w:rsidRPr="00055C21">
        <w:rPr>
          <w:rFonts w:ascii="Arial" w:hAnsi="Arial" w:cs="Arial"/>
        </w:rPr>
        <w:t>na sua aprovação</w:t>
      </w:r>
      <w:r w:rsidR="00952634" w:rsidRPr="00055C21">
        <w:rPr>
          <w:rFonts w:ascii="Arial" w:hAnsi="Arial" w:cs="Arial"/>
        </w:rPr>
        <w:t>.</w:t>
      </w:r>
    </w:p>
    <w:p w:rsidR="00FE3E65" w:rsidRPr="00055C21" w:rsidRDefault="0029539D" w:rsidP="000C3ED5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055C21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055C21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055C21">
        <w:rPr>
          <w:rFonts w:ascii="Arial" w:hAnsi="Arial" w:cs="Arial"/>
          <w:bCs/>
          <w:color w:val="auto"/>
        </w:rPr>
        <w:t>A</w:t>
      </w:r>
      <w:r w:rsidR="00214D53" w:rsidRPr="00055C21">
        <w:rPr>
          <w:rFonts w:ascii="Arial" w:hAnsi="Arial" w:cs="Arial"/>
          <w:bCs/>
          <w:color w:val="auto"/>
        </w:rPr>
        <w:t xml:space="preserve">rroio do Padre, </w:t>
      </w:r>
      <w:r w:rsidR="00954D85" w:rsidRPr="00055C21">
        <w:rPr>
          <w:rFonts w:ascii="Arial" w:hAnsi="Arial" w:cs="Arial"/>
          <w:bCs/>
          <w:color w:val="auto"/>
        </w:rPr>
        <w:t>21</w:t>
      </w:r>
      <w:r w:rsidR="003E2D0C" w:rsidRPr="00055C21">
        <w:rPr>
          <w:rFonts w:ascii="Arial" w:hAnsi="Arial" w:cs="Arial"/>
          <w:bCs/>
          <w:color w:val="auto"/>
        </w:rPr>
        <w:t xml:space="preserve"> </w:t>
      </w:r>
      <w:r w:rsidR="00DF51E8" w:rsidRPr="00055C21">
        <w:rPr>
          <w:rFonts w:ascii="Arial" w:hAnsi="Arial" w:cs="Arial"/>
          <w:bCs/>
          <w:color w:val="auto"/>
        </w:rPr>
        <w:t xml:space="preserve">de </w:t>
      </w:r>
      <w:r w:rsidR="000C3ED5" w:rsidRPr="00055C21">
        <w:rPr>
          <w:rFonts w:ascii="Arial" w:hAnsi="Arial" w:cs="Arial"/>
          <w:bCs/>
          <w:color w:val="auto"/>
        </w:rPr>
        <w:t>agosto</w:t>
      </w:r>
      <w:r w:rsidR="000B2B65" w:rsidRPr="00055C21">
        <w:rPr>
          <w:rFonts w:ascii="Arial" w:hAnsi="Arial" w:cs="Arial"/>
          <w:bCs/>
          <w:color w:val="auto"/>
        </w:rPr>
        <w:t xml:space="preserve"> </w:t>
      </w:r>
      <w:r w:rsidR="00214D53" w:rsidRPr="00055C21">
        <w:rPr>
          <w:rFonts w:ascii="Arial" w:hAnsi="Arial" w:cs="Arial"/>
          <w:bCs/>
          <w:color w:val="auto"/>
        </w:rPr>
        <w:t>de 201</w:t>
      </w:r>
      <w:r w:rsidR="00B11712" w:rsidRPr="00055C21">
        <w:rPr>
          <w:rFonts w:ascii="Arial" w:hAnsi="Arial" w:cs="Arial"/>
          <w:bCs/>
          <w:color w:val="auto"/>
        </w:rPr>
        <w:t>9</w:t>
      </w:r>
      <w:r w:rsidR="0066045C" w:rsidRPr="00055C21">
        <w:rPr>
          <w:rFonts w:ascii="Arial" w:hAnsi="Arial" w:cs="Arial"/>
          <w:bCs/>
          <w:color w:val="auto"/>
        </w:rPr>
        <w:t xml:space="preserve">. </w:t>
      </w:r>
    </w:p>
    <w:p w:rsidR="00B23E11" w:rsidRPr="00055C21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5144AD" w:rsidRPr="00055C21" w:rsidRDefault="005144AD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55C2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5C21">
        <w:rPr>
          <w:rFonts w:ascii="Arial" w:eastAsia="Calibri" w:hAnsi="Arial" w:cs="Arial"/>
          <w:lang w:eastAsia="en-US"/>
        </w:rPr>
        <w:t>Leonir Aldrighi Baschi</w:t>
      </w:r>
    </w:p>
    <w:p w:rsidR="0066045C" w:rsidRPr="00055C2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5C21">
        <w:rPr>
          <w:rFonts w:ascii="Arial" w:eastAsia="Calibri" w:hAnsi="Arial" w:cs="Arial"/>
          <w:lang w:eastAsia="en-US"/>
        </w:rPr>
        <w:t>Prefeito Municipal</w:t>
      </w:r>
    </w:p>
    <w:p w:rsidR="00E1402D" w:rsidRPr="00055C21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144AD" w:rsidRPr="00055C21" w:rsidRDefault="005144A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55C21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055C2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055C21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055C21">
        <w:rPr>
          <w:rFonts w:ascii="Arial" w:hAnsi="Arial" w:cs="Arial"/>
          <w:b/>
          <w:i/>
        </w:rPr>
        <w:t>Gilmar Schlesener</w:t>
      </w:r>
    </w:p>
    <w:p w:rsidR="003E2D0C" w:rsidRPr="00055C21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055C21">
        <w:rPr>
          <w:rFonts w:ascii="Arial" w:hAnsi="Arial" w:cs="Arial"/>
          <w:b/>
          <w:i/>
        </w:rPr>
        <w:t>Presidente da Câmara Municipal de</w:t>
      </w:r>
      <w:r w:rsidR="008926C0" w:rsidRPr="00055C21">
        <w:rPr>
          <w:rFonts w:ascii="Arial" w:hAnsi="Arial" w:cs="Arial"/>
          <w:b/>
          <w:i/>
        </w:rPr>
        <w:t xml:space="preserve"> Vereadores</w:t>
      </w:r>
    </w:p>
    <w:p w:rsidR="0086531A" w:rsidRPr="00055C2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55C21">
        <w:rPr>
          <w:rFonts w:ascii="Arial" w:hAnsi="Arial" w:cs="Arial"/>
          <w:b/>
          <w:i/>
        </w:rPr>
        <w:t>Arroio do Padre/RS</w:t>
      </w: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Default="003F780A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Default="00DA47A7" w:rsidP="001D24DD">
      <w:pPr>
        <w:spacing w:after="0" w:line="240" w:lineRule="auto"/>
        <w:rPr>
          <w:rFonts w:ascii="Arial" w:hAnsi="Arial" w:cs="Arial"/>
        </w:rPr>
      </w:pPr>
    </w:p>
    <w:p w:rsidR="00DA47A7" w:rsidRPr="00055C21" w:rsidRDefault="00DA47A7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3F780A" w:rsidRPr="00055C21" w:rsidRDefault="003F780A" w:rsidP="001D24DD">
      <w:pPr>
        <w:spacing w:after="0" w:line="240" w:lineRule="auto"/>
        <w:rPr>
          <w:rFonts w:ascii="Arial" w:hAnsi="Arial" w:cs="Arial"/>
        </w:rPr>
      </w:pPr>
    </w:p>
    <w:p w:rsidR="008B523A" w:rsidRPr="00055C21" w:rsidRDefault="009A6418" w:rsidP="001D24DD">
      <w:pPr>
        <w:spacing w:after="0" w:line="240" w:lineRule="auto"/>
        <w:rPr>
          <w:rFonts w:ascii="Arial" w:hAnsi="Arial" w:cs="Arial"/>
        </w:rPr>
      </w:pPr>
      <w:r w:rsidRPr="00055C2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29653CE" wp14:editId="7C19C350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AD" w:rsidRPr="00055C21" w:rsidRDefault="005144AD" w:rsidP="001D24DD">
      <w:pPr>
        <w:spacing w:after="0" w:line="240" w:lineRule="auto"/>
        <w:rPr>
          <w:rFonts w:ascii="Arial" w:hAnsi="Arial" w:cs="Arial"/>
        </w:rPr>
      </w:pPr>
    </w:p>
    <w:p w:rsidR="003F1E75" w:rsidRPr="00055C2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55C2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55C21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055C21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055C21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5C2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ESTADO DO RIO GRANDE DO SUL</w:t>
      </w:r>
    </w:p>
    <w:p w:rsidR="00D864DA" w:rsidRPr="00055C2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MUNICÍPIO DE ARROIO DO PADRE</w:t>
      </w:r>
    </w:p>
    <w:p w:rsidR="00D864DA" w:rsidRPr="00055C21" w:rsidRDefault="00856CCE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GABINETE DO PREFEITO</w:t>
      </w:r>
    </w:p>
    <w:p w:rsidR="00A0769C" w:rsidRPr="00055C21" w:rsidRDefault="00A0769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055C21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5C21" w:rsidRDefault="00D864DA" w:rsidP="008B52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55C21">
        <w:rPr>
          <w:rFonts w:ascii="Arial" w:hAnsi="Arial" w:cs="Arial"/>
          <w:b/>
          <w:bCs/>
          <w:color w:val="auto"/>
          <w:u w:val="single"/>
        </w:rPr>
        <w:t>PROJETO DE LEI</w:t>
      </w:r>
      <w:r w:rsidR="00954D85" w:rsidRPr="00055C21">
        <w:rPr>
          <w:rFonts w:ascii="Arial" w:hAnsi="Arial" w:cs="Arial"/>
          <w:b/>
          <w:bCs/>
          <w:color w:val="auto"/>
          <w:u w:val="single"/>
        </w:rPr>
        <w:t xml:space="preserve"> COMPLEMENTAR</w:t>
      </w:r>
      <w:r w:rsidRPr="00055C21">
        <w:rPr>
          <w:rFonts w:ascii="Arial" w:hAnsi="Arial" w:cs="Arial"/>
          <w:b/>
          <w:bCs/>
          <w:color w:val="auto"/>
          <w:u w:val="single"/>
        </w:rPr>
        <w:t xml:space="preserve"> Nº </w:t>
      </w:r>
      <w:r w:rsidR="00954D85" w:rsidRPr="00055C21">
        <w:rPr>
          <w:rFonts w:ascii="Arial" w:hAnsi="Arial" w:cs="Arial"/>
          <w:b/>
          <w:bCs/>
          <w:color w:val="auto"/>
          <w:u w:val="single"/>
        </w:rPr>
        <w:t>01</w:t>
      </w:r>
      <w:r w:rsidR="00755419" w:rsidRPr="00055C2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55C2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54D85" w:rsidRPr="00055C21"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055C2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55C2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144AD" w:rsidRPr="00055C21">
        <w:rPr>
          <w:rFonts w:ascii="Arial" w:hAnsi="Arial" w:cs="Arial"/>
          <w:b/>
          <w:bCs/>
          <w:color w:val="auto"/>
          <w:u w:val="single"/>
        </w:rPr>
        <w:t>AGOSTO</w:t>
      </w:r>
      <w:r w:rsidRPr="00055C2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55C21">
        <w:rPr>
          <w:rFonts w:ascii="Arial" w:hAnsi="Arial" w:cs="Arial"/>
          <w:b/>
          <w:bCs/>
          <w:color w:val="auto"/>
          <w:u w:val="single"/>
        </w:rPr>
        <w:t>9</w:t>
      </w:r>
      <w:r w:rsidRPr="00055C21">
        <w:rPr>
          <w:rFonts w:ascii="Arial" w:hAnsi="Arial" w:cs="Arial"/>
          <w:b/>
          <w:bCs/>
          <w:color w:val="auto"/>
          <w:u w:val="single"/>
        </w:rPr>
        <w:t>.</w:t>
      </w:r>
    </w:p>
    <w:p w:rsidR="00954D85" w:rsidRPr="00055C21" w:rsidRDefault="00954D85" w:rsidP="00954D85">
      <w:pPr>
        <w:ind w:left="3119"/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>Altera o Anexo IV da Lei Complementar nº</w:t>
      </w:r>
      <w:r w:rsidR="00DA47A7">
        <w:rPr>
          <w:rFonts w:ascii="Arial" w:hAnsi="Arial" w:cs="Arial"/>
        </w:rPr>
        <w:t xml:space="preserve"> 22 de 29 de dezembro de 2017, referente </w:t>
      </w:r>
      <w:r w:rsidRPr="00055C21">
        <w:rPr>
          <w:rFonts w:ascii="Arial" w:hAnsi="Arial" w:cs="Arial"/>
        </w:rPr>
        <w:t>a sua parte</w:t>
      </w:r>
      <w:r w:rsidR="00DA47A7">
        <w:rPr>
          <w:rFonts w:ascii="Arial" w:hAnsi="Arial" w:cs="Arial"/>
        </w:rPr>
        <w:t>,</w:t>
      </w:r>
      <w:r w:rsidRPr="00055C21">
        <w:rPr>
          <w:rFonts w:ascii="Arial" w:hAnsi="Arial" w:cs="Arial"/>
        </w:rPr>
        <w:t xml:space="preserve"> de avaliação de áreas urbanas, para fins do ITBI – Imposto de Transmissão de Bens Imóveis. </w:t>
      </w:r>
    </w:p>
    <w:p w:rsidR="00A0769C" w:rsidRPr="00055C21" w:rsidRDefault="00A0769C" w:rsidP="00954D85">
      <w:pPr>
        <w:ind w:left="3119"/>
        <w:jc w:val="both"/>
        <w:rPr>
          <w:rFonts w:ascii="Arial" w:hAnsi="Arial" w:cs="Arial"/>
        </w:rPr>
      </w:pPr>
    </w:p>
    <w:p w:rsidR="00954D85" w:rsidRPr="00055C21" w:rsidRDefault="00954D85" w:rsidP="00954D85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>Art. 1º A presente Lei Complementar altera o Anexo IV, da Lei Complementar nº 22 de 29 de dezembro de 2017, Código Tribu</w:t>
      </w:r>
      <w:r w:rsidR="00D52EB9">
        <w:rPr>
          <w:rFonts w:ascii="Arial" w:hAnsi="Arial" w:cs="Arial"/>
        </w:rPr>
        <w:t xml:space="preserve">tário Municipal, na sua parte </w:t>
      </w:r>
      <w:r w:rsidRPr="00055C21">
        <w:rPr>
          <w:rFonts w:ascii="Arial" w:hAnsi="Arial" w:cs="Arial"/>
        </w:rPr>
        <w:t xml:space="preserve">referente a avaliação de áreas urbanas no </w:t>
      </w:r>
      <w:r w:rsidR="00DA47A7">
        <w:rPr>
          <w:rFonts w:ascii="Arial" w:hAnsi="Arial" w:cs="Arial"/>
        </w:rPr>
        <w:t>M</w:t>
      </w:r>
      <w:r w:rsidRPr="00055C21">
        <w:rPr>
          <w:rFonts w:ascii="Arial" w:hAnsi="Arial" w:cs="Arial"/>
        </w:rPr>
        <w:t>unicípio de Arroio do Padre,</w:t>
      </w:r>
      <w:r w:rsidR="00DA47A7">
        <w:rPr>
          <w:rFonts w:ascii="Arial" w:hAnsi="Arial" w:cs="Arial"/>
        </w:rPr>
        <w:t xml:space="preserve"> para fins de ITBI – Imposto Transmissão </w:t>
      </w:r>
      <w:r w:rsidRPr="00055C21">
        <w:rPr>
          <w:rFonts w:ascii="Arial" w:hAnsi="Arial" w:cs="Arial"/>
        </w:rPr>
        <w:t>de Bens Imóveis.</w:t>
      </w:r>
    </w:p>
    <w:p w:rsidR="00954D85" w:rsidRPr="00055C21" w:rsidRDefault="00954D85" w:rsidP="00954D85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 xml:space="preserve">Art. 2º O anexo IV da lei Complementar nº 22 de 29 de dezembro de 2017, que dispõe sobre o </w:t>
      </w:r>
      <w:r w:rsidR="00DA47A7" w:rsidRPr="00055C21">
        <w:rPr>
          <w:rFonts w:ascii="Arial" w:hAnsi="Arial" w:cs="Arial"/>
        </w:rPr>
        <w:t>Código Tributário Municipal</w:t>
      </w:r>
      <w:r w:rsidRPr="00055C21">
        <w:rPr>
          <w:rFonts w:ascii="Arial" w:hAnsi="Arial" w:cs="Arial"/>
        </w:rPr>
        <w:t xml:space="preserve">, na sua parte referente a avaliação de áreas urbanas no </w:t>
      </w:r>
      <w:r w:rsidR="00DA47A7">
        <w:rPr>
          <w:rFonts w:ascii="Arial" w:hAnsi="Arial" w:cs="Arial"/>
        </w:rPr>
        <w:t>M</w:t>
      </w:r>
      <w:r w:rsidRPr="00055C21">
        <w:rPr>
          <w:rFonts w:ascii="Arial" w:hAnsi="Arial" w:cs="Arial"/>
        </w:rPr>
        <w:t>unicípio de Arroio do Padre, para fins de ITBI – Imposto de Transmissão de Bens e Imóveis, passará a revigorar de acordo com o anexo I, desta Lei Complementar.</w:t>
      </w:r>
    </w:p>
    <w:p w:rsidR="00954D85" w:rsidRPr="00055C21" w:rsidRDefault="00954D85" w:rsidP="00954D85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 xml:space="preserve">Art. 3º Os benefícios fiscais estabelecidos </w:t>
      </w:r>
      <w:r w:rsidR="00DA47A7">
        <w:rPr>
          <w:rFonts w:ascii="Arial" w:hAnsi="Arial" w:cs="Arial"/>
        </w:rPr>
        <w:t>por esta Lei Complementar, quant</w:t>
      </w:r>
      <w:r w:rsidR="004F729A">
        <w:rPr>
          <w:rFonts w:ascii="Arial" w:hAnsi="Arial" w:cs="Arial"/>
        </w:rPr>
        <w:t>o a avaliação diferenciada</w:t>
      </w:r>
      <w:r w:rsidRPr="00055C21">
        <w:rPr>
          <w:rFonts w:ascii="Arial" w:hAnsi="Arial" w:cs="Arial"/>
        </w:rPr>
        <w:t xml:space="preserve"> do ITBI – Imposto de Transmissão de Bens Imóveis e a redução ou desconto do montante do valor da avaliação para fim deste tributo somente serão concedidos se aprovado a ampliação e adequação do perímetro urbano, conforme c</w:t>
      </w:r>
      <w:r w:rsidR="00DA47A7">
        <w:rPr>
          <w:rFonts w:ascii="Arial" w:hAnsi="Arial" w:cs="Arial"/>
        </w:rPr>
        <w:t>onstante na proposta legislativa</w:t>
      </w:r>
      <w:r w:rsidRPr="00055C21">
        <w:rPr>
          <w:rFonts w:ascii="Arial" w:hAnsi="Arial" w:cs="Arial"/>
        </w:rPr>
        <w:t xml:space="preserve"> em tramitação na Câmara de Vereadores, indicado como forma de compensação entre as situações propostas, evitando eventual perda (renúncia) de receita.</w:t>
      </w:r>
    </w:p>
    <w:p w:rsidR="00954D85" w:rsidRPr="00055C21" w:rsidRDefault="00954D85" w:rsidP="00954D85">
      <w:pPr>
        <w:jc w:val="both"/>
        <w:rPr>
          <w:rFonts w:ascii="Arial" w:hAnsi="Arial" w:cs="Arial"/>
        </w:rPr>
      </w:pPr>
      <w:r w:rsidRPr="00055C21">
        <w:rPr>
          <w:rFonts w:ascii="Arial" w:hAnsi="Arial" w:cs="Arial"/>
        </w:rPr>
        <w:t>Art. 4º Esta Lei Complementar entra em vigor na data de sua publicação, surtindo seus efeitos a</w:t>
      </w:r>
      <w:r w:rsidR="00DA47A7">
        <w:rPr>
          <w:rFonts w:ascii="Arial" w:hAnsi="Arial" w:cs="Arial"/>
        </w:rPr>
        <w:t xml:space="preserve"> partir de 02 de janeiro de 2020, ou ainda quando transcorridos 90 (noventa) dias após a sua publicação</w:t>
      </w:r>
      <w:r w:rsidRPr="00055C21">
        <w:rPr>
          <w:rFonts w:ascii="Arial" w:hAnsi="Arial" w:cs="Arial"/>
        </w:rPr>
        <w:t>.</w:t>
      </w:r>
    </w:p>
    <w:p w:rsidR="00954D85" w:rsidRPr="00055C21" w:rsidRDefault="00954D85" w:rsidP="00954D85">
      <w:pPr>
        <w:jc w:val="right"/>
        <w:rPr>
          <w:rFonts w:ascii="Arial" w:hAnsi="Arial" w:cs="Arial"/>
        </w:rPr>
      </w:pPr>
      <w:r w:rsidRPr="00055C21">
        <w:rPr>
          <w:rFonts w:ascii="Arial" w:hAnsi="Arial" w:cs="Arial"/>
        </w:rPr>
        <w:t>Arroio do Padre 21 de agosto de 2019.</w:t>
      </w:r>
    </w:p>
    <w:p w:rsidR="00F802E0" w:rsidRPr="00055C21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C21">
        <w:rPr>
          <w:rFonts w:ascii="Arial" w:hAnsi="Arial" w:cs="Arial"/>
        </w:rPr>
        <w:t>Visto técnico:</w:t>
      </w:r>
    </w:p>
    <w:p w:rsidR="00B938E6" w:rsidRPr="00055C21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055C21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55C21">
        <w:rPr>
          <w:rFonts w:ascii="Arial" w:hAnsi="Arial" w:cs="Arial"/>
        </w:rPr>
        <w:t>Loutar</w:t>
      </w:r>
      <w:proofErr w:type="spellEnd"/>
      <w:r w:rsidRPr="00055C21">
        <w:rPr>
          <w:rFonts w:ascii="Arial" w:hAnsi="Arial" w:cs="Arial"/>
        </w:rPr>
        <w:t xml:space="preserve"> </w:t>
      </w:r>
      <w:proofErr w:type="spellStart"/>
      <w:r w:rsidRPr="00055C21">
        <w:rPr>
          <w:rFonts w:ascii="Arial" w:hAnsi="Arial" w:cs="Arial"/>
        </w:rPr>
        <w:t>Prieb</w:t>
      </w:r>
      <w:proofErr w:type="spellEnd"/>
    </w:p>
    <w:p w:rsidR="00F2407B" w:rsidRPr="00055C21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C21">
        <w:rPr>
          <w:rFonts w:ascii="Arial" w:hAnsi="Arial" w:cs="Arial"/>
        </w:rPr>
        <w:t xml:space="preserve">Secretário </w:t>
      </w:r>
      <w:r w:rsidR="00F2407B" w:rsidRPr="00055C21">
        <w:rPr>
          <w:rFonts w:ascii="Arial" w:hAnsi="Arial" w:cs="Arial"/>
        </w:rPr>
        <w:t xml:space="preserve">de Administração, </w:t>
      </w:r>
      <w:r w:rsidRPr="00055C21">
        <w:rPr>
          <w:rFonts w:ascii="Arial" w:hAnsi="Arial" w:cs="Arial"/>
        </w:rPr>
        <w:t>Planejamento</w:t>
      </w:r>
      <w:r w:rsidR="00F2407B" w:rsidRPr="00055C21">
        <w:rPr>
          <w:rFonts w:ascii="Arial" w:hAnsi="Arial" w:cs="Arial"/>
        </w:rPr>
        <w:t>,</w:t>
      </w:r>
      <w:r w:rsidRPr="00055C21">
        <w:rPr>
          <w:rFonts w:ascii="Arial" w:hAnsi="Arial" w:cs="Arial"/>
        </w:rPr>
        <w:t xml:space="preserve"> </w:t>
      </w:r>
    </w:p>
    <w:p w:rsidR="00F802E0" w:rsidRPr="00055C21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C21">
        <w:rPr>
          <w:rFonts w:ascii="Arial" w:hAnsi="Arial" w:cs="Arial"/>
        </w:rPr>
        <w:t>Finanças</w:t>
      </w:r>
      <w:r w:rsidR="00F2407B" w:rsidRPr="00055C21">
        <w:rPr>
          <w:rFonts w:ascii="Arial" w:hAnsi="Arial" w:cs="Arial"/>
        </w:rPr>
        <w:t>,</w:t>
      </w:r>
      <w:r w:rsidRPr="00055C21">
        <w:rPr>
          <w:rFonts w:ascii="Arial" w:hAnsi="Arial" w:cs="Arial"/>
        </w:rPr>
        <w:t xml:space="preserve"> Gestão e Tributos.</w:t>
      </w:r>
    </w:p>
    <w:p w:rsidR="000A34C0" w:rsidRPr="00055C21" w:rsidRDefault="000A34C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6181B" w:rsidRPr="00055C21" w:rsidRDefault="0096181B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B523A" w:rsidRPr="00055C21" w:rsidRDefault="008B523A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055C21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055C21">
        <w:rPr>
          <w:rFonts w:ascii="Arial" w:hAnsi="Arial" w:cs="Arial"/>
          <w:color w:val="auto"/>
        </w:rPr>
        <w:t xml:space="preserve">Leonir </w:t>
      </w:r>
      <w:proofErr w:type="spellStart"/>
      <w:r w:rsidRPr="00055C21">
        <w:rPr>
          <w:rFonts w:ascii="Arial" w:hAnsi="Arial" w:cs="Arial"/>
          <w:color w:val="auto"/>
        </w:rPr>
        <w:t>Aldrighi</w:t>
      </w:r>
      <w:proofErr w:type="spellEnd"/>
      <w:r w:rsidRPr="00055C21">
        <w:rPr>
          <w:rFonts w:ascii="Arial" w:hAnsi="Arial" w:cs="Arial"/>
          <w:color w:val="auto"/>
        </w:rPr>
        <w:t xml:space="preserve"> </w:t>
      </w:r>
      <w:proofErr w:type="spellStart"/>
      <w:r w:rsidRPr="00055C21">
        <w:rPr>
          <w:rFonts w:ascii="Arial" w:hAnsi="Arial" w:cs="Arial"/>
          <w:color w:val="auto"/>
        </w:rPr>
        <w:t>Baschi</w:t>
      </w:r>
      <w:proofErr w:type="spellEnd"/>
    </w:p>
    <w:p w:rsidR="00F802E0" w:rsidRPr="00055C21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055C21">
        <w:rPr>
          <w:rFonts w:ascii="Arial" w:hAnsi="Arial" w:cs="Arial"/>
          <w:color w:val="auto"/>
        </w:rPr>
        <w:t>Prefeito Municipal</w:t>
      </w:r>
    </w:p>
    <w:p w:rsidR="00954D85" w:rsidRPr="00055C21" w:rsidRDefault="00954D85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54D85" w:rsidRPr="00055C21" w:rsidRDefault="00954D85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A0769C" w:rsidRDefault="00A0769C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055C21" w:rsidRDefault="00055C21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A0769C" w:rsidRPr="00055C21" w:rsidRDefault="00A0769C" w:rsidP="00484B9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55C21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7CCB4EB6" wp14:editId="1E9799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0755" cy="962025"/>
            <wp:effectExtent l="0" t="0" r="0" b="9525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69C" w:rsidRPr="00055C21" w:rsidRDefault="00A0769C" w:rsidP="00A0769C">
      <w:pPr>
        <w:spacing w:after="0" w:line="240" w:lineRule="auto"/>
        <w:jc w:val="center"/>
        <w:rPr>
          <w:rFonts w:ascii="Arial" w:hAnsi="Arial" w:cs="Arial"/>
          <w:b/>
        </w:rPr>
      </w:pPr>
    </w:p>
    <w:p w:rsidR="00A0769C" w:rsidRPr="00055C21" w:rsidRDefault="00A0769C" w:rsidP="00A0769C">
      <w:pPr>
        <w:spacing w:after="0" w:line="240" w:lineRule="auto"/>
        <w:jc w:val="center"/>
        <w:rPr>
          <w:rFonts w:ascii="Arial" w:hAnsi="Arial" w:cs="Arial"/>
          <w:b/>
        </w:rPr>
      </w:pPr>
    </w:p>
    <w:p w:rsidR="00484B91" w:rsidRDefault="00484B91" w:rsidP="00484B91">
      <w:pPr>
        <w:spacing w:after="0" w:line="240" w:lineRule="auto"/>
        <w:rPr>
          <w:rFonts w:ascii="Arial" w:hAnsi="Arial" w:cs="Arial"/>
          <w:b/>
        </w:rPr>
      </w:pPr>
    </w:p>
    <w:p w:rsidR="00484B91" w:rsidRDefault="00484B91" w:rsidP="00484B91">
      <w:pPr>
        <w:spacing w:after="0" w:line="240" w:lineRule="auto"/>
        <w:rPr>
          <w:rFonts w:ascii="Arial" w:hAnsi="Arial" w:cs="Arial"/>
          <w:b/>
        </w:rPr>
      </w:pPr>
    </w:p>
    <w:p w:rsidR="00484B91" w:rsidRDefault="00484B91" w:rsidP="00484B91">
      <w:pPr>
        <w:spacing w:after="0" w:line="240" w:lineRule="auto"/>
        <w:jc w:val="center"/>
        <w:rPr>
          <w:rFonts w:ascii="Arial" w:hAnsi="Arial" w:cs="Arial"/>
          <w:b/>
        </w:rPr>
      </w:pPr>
    </w:p>
    <w:p w:rsidR="00A0769C" w:rsidRPr="00055C21" w:rsidRDefault="00A0769C" w:rsidP="00484B91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ESTADO DO RIO GRANDE DO SUL</w:t>
      </w:r>
    </w:p>
    <w:p w:rsidR="00A0769C" w:rsidRPr="00055C21" w:rsidRDefault="00A0769C" w:rsidP="00A0769C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MUNICÍPIO DE ARROIO DO PADRE</w:t>
      </w:r>
    </w:p>
    <w:p w:rsidR="00A0769C" w:rsidRPr="00055C21" w:rsidRDefault="00A0769C" w:rsidP="00A0769C">
      <w:pPr>
        <w:spacing w:after="0" w:line="240" w:lineRule="auto"/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GABINETE DO PREFEITO</w:t>
      </w:r>
    </w:p>
    <w:p w:rsidR="00A0769C" w:rsidRDefault="00A0769C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auto"/>
        </w:rPr>
      </w:pPr>
    </w:p>
    <w:p w:rsidR="00484B91" w:rsidRPr="00055C21" w:rsidRDefault="00484B91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auto"/>
        </w:rPr>
      </w:pPr>
    </w:p>
    <w:p w:rsidR="00954D85" w:rsidRPr="00055C21" w:rsidRDefault="00A0769C" w:rsidP="00954D85">
      <w:pPr>
        <w:jc w:val="center"/>
        <w:rPr>
          <w:rFonts w:ascii="Arial" w:hAnsi="Arial" w:cs="Arial"/>
          <w:b/>
        </w:rPr>
      </w:pPr>
      <w:r w:rsidRPr="00055C21">
        <w:rPr>
          <w:rFonts w:ascii="Arial" w:hAnsi="Arial" w:cs="Arial"/>
          <w:b/>
        </w:rPr>
        <w:t>PROJETO DE LEI COMPLEMENTAR Nº 01/2019</w:t>
      </w:r>
    </w:p>
    <w:p w:rsidR="00954D85" w:rsidRPr="00055C21" w:rsidRDefault="00954D85" w:rsidP="00484B91">
      <w:pPr>
        <w:tabs>
          <w:tab w:val="left" w:pos="1440"/>
          <w:tab w:val="center" w:pos="4252"/>
        </w:tabs>
        <w:spacing w:after="0"/>
        <w:rPr>
          <w:rFonts w:ascii="Arial" w:hAnsi="Arial" w:cs="Arial"/>
          <w:b/>
          <w:bCs/>
        </w:rPr>
      </w:pPr>
      <w:r w:rsidRPr="00055C21">
        <w:rPr>
          <w:rFonts w:ascii="Arial" w:hAnsi="Arial" w:cs="Arial"/>
        </w:rPr>
        <w:tab/>
      </w:r>
      <w:r w:rsidRPr="00055C21">
        <w:rPr>
          <w:rFonts w:ascii="Arial" w:hAnsi="Arial" w:cs="Arial"/>
        </w:rPr>
        <w:tab/>
      </w:r>
      <w:r w:rsidRPr="00055C21">
        <w:rPr>
          <w:rFonts w:ascii="Arial" w:hAnsi="Arial" w:cs="Arial"/>
          <w:b/>
          <w:bCs/>
        </w:rPr>
        <w:t>ANEXO I</w:t>
      </w:r>
    </w:p>
    <w:tbl>
      <w:tblPr>
        <w:tblStyle w:val="Tabelacomgrade"/>
        <w:tblpPr w:leftFromText="141" w:rightFromText="141" w:vertAnchor="text" w:horzAnchor="margin" w:tblpXSpec="center" w:tblpY="315"/>
        <w:tblW w:w="10103" w:type="dxa"/>
        <w:tblLayout w:type="fixed"/>
        <w:tblLook w:val="04A0" w:firstRow="1" w:lastRow="0" w:firstColumn="1" w:lastColumn="0" w:noHBand="0" w:noVBand="1"/>
      </w:tblPr>
      <w:tblGrid>
        <w:gridCol w:w="1663"/>
        <w:gridCol w:w="1807"/>
        <w:gridCol w:w="2054"/>
        <w:gridCol w:w="1984"/>
        <w:gridCol w:w="2595"/>
      </w:tblGrid>
      <w:tr w:rsidR="00484B91" w:rsidRPr="00055C21" w:rsidTr="00AB1B3B">
        <w:trPr>
          <w:trHeight w:val="884"/>
        </w:trPr>
        <w:tc>
          <w:tcPr>
            <w:tcW w:w="1663" w:type="dxa"/>
            <w:vAlign w:val="center"/>
          </w:tcPr>
          <w:p w:rsidR="00055C21" w:rsidRPr="00055C21" w:rsidRDefault="00055C21" w:rsidP="00484B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5C21">
              <w:rPr>
                <w:rFonts w:ascii="Arial" w:hAnsi="Arial" w:cs="Arial"/>
                <w:b/>
              </w:rPr>
              <w:t>Terrenos</w:t>
            </w:r>
          </w:p>
        </w:tc>
        <w:tc>
          <w:tcPr>
            <w:tcW w:w="1807" w:type="dxa"/>
            <w:vAlign w:val="center"/>
          </w:tcPr>
          <w:p w:rsidR="00055C21" w:rsidRPr="00055C21" w:rsidRDefault="00055C21" w:rsidP="00484B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5C21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054" w:type="dxa"/>
            <w:vAlign w:val="center"/>
          </w:tcPr>
          <w:p w:rsidR="00055C21" w:rsidRPr="00055C21" w:rsidRDefault="00055C21" w:rsidP="00484B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5C21">
              <w:rPr>
                <w:rFonts w:ascii="Arial" w:hAnsi="Arial" w:cs="Arial"/>
                <w:b/>
              </w:rPr>
              <w:t>Distâncias a considerar das vias públicas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484B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5C21">
              <w:rPr>
                <w:rFonts w:ascii="Arial" w:hAnsi="Arial" w:cs="Arial"/>
                <w:b/>
              </w:rPr>
              <w:t>Valor do m² - R$</w:t>
            </w:r>
          </w:p>
        </w:tc>
        <w:tc>
          <w:tcPr>
            <w:tcW w:w="2595" w:type="dxa"/>
            <w:vAlign w:val="center"/>
          </w:tcPr>
          <w:p w:rsidR="00055C21" w:rsidRPr="00055C21" w:rsidRDefault="00055C21" w:rsidP="00484B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5C21">
              <w:rPr>
                <w:rFonts w:ascii="Arial" w:hAnsi="Arial" w:cs="Arial"/>
                <w:b/>
              </w:rPr>
              <w:t>Tabela de redução ou desconto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 w:val="restart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TERRENOS</w:t>
            </w:r>
          </w:p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PLANOS</w:t>
            </w:r>
          </w:p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(-30%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Declividade)</w:t>
            </w:r>
          </w:p>
        </w:tc>
        <w:tc>
          <w:tcPr>
            <w:tcW w:w="1807" w:type="dxa"/>
            <w:vMerge w:val="restart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Centro do Município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82,12</w:t>
            </w:r>
          </w:p>
        </w:tc>
        <w:tc>
          <w:tcPr>
            <w:tcW w:w="2595" w:type="dxa"/>
            <w:vAlign w:val="center"/>
          </w:tcPr>
          <w:p w:rsidR="00055C21" w:rsidRPr="00055C21" w:rsidRDefault="003B5948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="00055C21" w:rsidRPr="00055C21">
              <w:rPr>
                <w:rFonts w:ascii="Arial" w:hAnsi="Arial" w:cs="Arial"/>
              </w:rPr>
              <w:t>0%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15,00</w:t>
            </w:r>
          </w:p>
        </w:tc>
        <w:tc>
          <w:tcPr>
            <w:tcW w:w="2595" w:type="dxa"/>
            <w:vAlign w:val="center"/>
          </w:tcPr>
          <w:p w:rsidR="00055C21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Pr="00055C21">
              <w:rPr>
                <w:rFonts w:ascii="Arial" w:hAnsi="Arial" w:cs="Arial"/>
              </w:rPr>
              <w:t>0%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100,01 a 200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3,00</w:t>
            </w:r>
          </w:p>
        </w:tc>
        <w:tc>
          <w:tcPr>
            <w:tcW w:w="2595" w:type="dxa"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Não incidirá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Benjamin Constant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73,92</w:t>
            </w:r>
          </w:p>
        </w:tc>
        <w:tc>
          <w:tcPr>
            <w:tcW w:w="2595" w:type="dxa"/>
            <w:vAlign w:val="center"/>
          </w:tcPr>
          <w:p w:rsidR="00055C21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Pr="00055C21">
              <w:rPr>
                <w:rFonts w:ascii="Arial" w:hAnsi="Arial" w:cs="Arial"/>
              </w:rPr>
              <w:t>0%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13,50</w:t>
            </w:r>
          </w:p>
        </w:tc>
        <w:tc>
          <w:tcPr>
            <w:tcW w:w="2595" w:type="dxa"/>
            <w:vAlign w:val="center"/>
          </w:tcPr>
          <w:p w:rsidR="00055C21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Pr="00055C21">
              <w:rPr>
                <w:rFonts w:ascii="Arial" w:hAnsi="Arial" w:cs="Arial"/>
              </w:rPr>
              <w:t>0%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100,01 a 200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2,70</w:t>
            </w:r>
          </w:p>
        </w:tc>
        <w:tc>
          <w:tcPr>
            <w:tcW w:w="2595" w:type="dxa"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Não incidirá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Progresso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73,92</w:t>
            </w:r>
          </w:p>
        </w:tc>
        <w:tc>
          <w:tcPr>
            <w:tcW w:w="2595" w:type="dxa"/>
            <w:vAlign w:val="center"/>
          </w:tcPr>
          <w:p w:rsidR="00055C21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Pr="00055C21">
              <w:rPr>
                <w:rFonts w:ascii="Arial" w:hAnsi="Arial" w:cs="Arial"/>
              </w:rPr>
              <w:t>0%</w:t>
            </w:r>
          </w:p>
        </w:tc>
      </w:tr>
      <w:tr w:rsidR="00484B91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13,50</w:t>
            </w:r>
          </w:p>
        </w:tc>
        <w:tc>
          <w:tcPr>
            <w:tcW w:w="2595" w:type="dxa"/>
            <w:vAlign w:val="center"/>
          </w:tcPr>
          <w:p w:rsidR="00055C21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acima de 1.080 m² 7</w:t>
            </w:r>
            <w:r w:rsidRPr="00055C21">
              <w:rPr>
                <w:rFonts w:ascii="Arial" w:hAnsi="Arial" w:cs="Arial"/>
              </w:rPr>
              <w:t>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Brasil p/ Cristo</w:t>
            </w: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73,92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902398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13,50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902398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 xml:space="preserve">Bairro </w:t>
            </w:r>
            <w:proofErr w:type="spellStart"/>
            <w:r w:rsidRPr="00055C21">
              <w:rPr>
                <w:rFonts w:ascii="Arial" w:hAnsi="Arial" w:cs="Arial"/>
              </w:rPr>
              <w:t>Leitzke</w:t>
            </w:r>
            <w:proofErr w:type="spellEnd"/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69,80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902398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12,75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902398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 xml:space="preserve">Bairro </w:t>
            </w:r>
            <w:proofErr w:type="spellStart"/>
            <w:r w:rsidRPr="00055C21">
              <w:rPr>
                <w:rFonts w:ascii="Arial" w:hAnsi="Arial" w:cs="Arial"/>
              </w:rPr>
              <w:t>Cerrito</w:t>
            </w:r>
            <w:proofErr w:type="spellEnd"/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69,80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892FB0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802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12,75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892FB0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TERRENOS</w:t>
            </w:r>
          </w:p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ONDULADOS</w:t>
            </w:r>
          </w:p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(+30%)</w:t>
            </w:r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Declividade</w:t>
            </w: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Centro do Município</w:t>
            </w:r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73,90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892FB0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13,50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892FB0">
              <w:rPr>
                <w:rFonts w:ascii="Arial" w:hAnsi="Arial" w:cs="Arial"/>
              </w:rPr>
              <w:t>Área acima de 1.080 m² 70%</w:t>
            </w:r>
          </w:p>
        </w:tc>
      </w:tr>
      <w:tr w:rsidR="00055C21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100,01 a 200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2,70</w:t>
            </w:r>
          </w:p>
        </w:tc>
        <w:tc>
          <w:tcPr>
            <w:tcW w:w="2595" w:type="dxa"/>
            <w:vAlign w:val="center"/>
          </w:tcPr>
          <w:p w:rsidR="00055C21" w:rsidRPr="00055C21" w:rsidRDefault="00055C21" w:rsidP="009C535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Não incidirá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Benjamin Constant</w:t>
            </w:r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66,51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69065F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12,15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69065F">
              <w:rPr>
                <w:rFonts w:ascii="Arial" w:hAnsi="Arial" w:cs="Arial"/>
              </w:rPr>
              <w:t>Área acima de 1.080 m² 70%</w:t>
            </w:r>
          </w:p>
        </w:tc>
      </w:tr>
      <w:tr w:rsidR="00055C21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100,01 a 200 metros</w:t>
            </w:r>
          </w:p>
        </w:tc>
        <w:tc>
          <w:tcPr>
            <w:tcW w:w="1984" w:type="dxa"/>
            <w:vAlign w:val="center"/>
          </w:tcPr>
          <w:p w:rsidR="00055C21" w:rsidRPr="00055C21" w:rsidRDefault="00055C21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2,43</w:t>
            </w:r>
          </w:p>
        </w:tc>
        <w:tc>
          <w:tcPr>
            <w:tcW w:w="2595" w:type="dxa"/>
            <w:vAlign w:val="center"/>
          </w:tcPr>
          <w:p w:rsidR="00055C21" w:rsidRPr="00055C21" w:rsidRDefault="00055C21" w:rsidP="009C535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Não incidirá</w:t>
            </w:r>
          </w:p>
          <w:p w:rsidR="00055C21" w:rsidRPr="00055C21" w:rsidRDefault="00055C21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Progresso</w:t>
            </w:r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01,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66,51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12,15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Bairro Brasil p/ Cristo</w:t>
            </w:r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01,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66,51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12,15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 xml:space="preserve">Bairro </w:t>
            </w:r>
            <w:proofErr w:type="spellStart"/>
            <w:r w:rsidRPr="00055C21">
              <w:rPr>
                <w:rFonts w:ascii="Arial" w:hAnsi="Arial" w:cs="Arial"/>
              </w:rPr>
              <w:t>Leitzke</w:t>
            </w:r>
            <w:proofErr w:type="spellEnd"/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62,82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11,48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 xml:space="preserve">Bairro </w:t>
            </w:r>
            <w:proofErr w:type="spellStart"/>
            <w:r w:rsidRPr="00055C21">
              <w:rPr>
                <w:rFonts w:ascii="Arial" w:hAnsi="Arial" w:cs="Arial"/>
              </w:rPr>
              <w:t>Cerrito</w:t>
            </w:r>
            <w:proofErr w:type="spellEnd"/>
          </w:p>
          <w:p w:rsidR="00AB1B3B" w:rsidRPr="00055C21" w:rsidRDefault="00AB1B3B" w:rsidP="009C5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01 a 50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62,82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AB1B3B" w:rsidRPr="00055C21" w:rsidTr="00AB1B3B">
        <w:trPr>
          <w:trHeight w:val="53"/>
        </w:trPr>
        <w:tc>
          <w:tcPr>
            <w:tcW w:w="1663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De 50,01 a 100 metros</w:t>
            </w:r>
          </w:p>
        </w:tc>
        <w:tc>
          <w:tcPr>
            <w:tcW w:w="1984" w:type="dxa"/>
            <w:vAlign w:val="center"/>
          </w:tcPr>
          <w:p w:rsidR="00AB1B3B" w:rsidRPr="00055C21" w:rsidRDefault="00AB1B3B" w:rsidP="009C5356">
            <w:pPr>
              <w:spacing w:after="0"/>
              <w:jc w:val="center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11,48</w:t>
            </w:r>
          </w:p>
        </w:tc>
        <w:tc>
          <w:tcPr>
            <w:tcW w:w="2595" w:type="dxa"/>
          </w:tcPr>
          <w:p w:rsidR="00AB1B3B" w:rsidRDefault="00AB1B3B" w:rsidP="009C5356">
            <w:pPr>
              <w:spacing w:after="0" w:line="240" w:lineRule="auto"/>
              <w:jc w:val="center"/>
            </w:pPr>
            <w:r w:rsidRPr="00395465">
              <w:rPr>
                <w:rFonts w:ascii="Arial" w:hAnsi="Arial" w:cs="Arial"/>
              </w:rPr>
              <w:t>Área acima de 1.080 m² 70%</w:t>
            </w:r>
          </w:p>
        </w:tc>
      </w:tr>
      <w:tr w:rsidR="00055C21" w:rsidRPr="00055C21" w:rsidTr="007C0E20">
        <w:trPr>
          <w:trHeight w:val="1126"/>
        </w:trPr>
        <w:tc>
          <w:tcPr>
            <w:tcW w:w="10103" w:type="dxa"/>
            <w:gridSpan w:val="5"/>
            <w:vAlign w:val="center"/>
          </w:tcPr>
          <w:p w:rsidR="00055C21" w:rsidRPr="00055C21" w:rsidRDefault="00055C21" w:rsidP="008B6188">
            <w:pPr>
              <w:pStyle w:val="PargrafodaLista"/>
              <w:numPr>
                <w:ilvl w:val="0"/>
                <w:numId w:val="15"/>
              </w:numPr>
              <w:tabs>
                <w:tab w:val="clear" w:pos="708"/>
              </w:tabs>
              <w:suppressAutoHyphens w:val="0"/>
              <w:spacing w:after="0" w:line="240" w:lineRule="auto"/>
              <w:ind w:left="454"/>
              <w:contextualSpacing/>
              <w:jc w:val="both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</w:rPr>
              <w:t>As avaliações de áreas (glebas, terrenos ou lotes) na zona urbana do município de Arroio do Padre serão realizadas tomando por base o m² (metro quadrado) considerando em escala, as distâncias de frente a fundos a partir das vias públicas existentes e das futuras vias públicas a serem estabelecidas.</w:t>
            </w:r>
          </w:p>
        </w:tc>
      </w:tr>
      <w:tr w:rsidR="00055C21" w:rsidRPr="00055C21" w:rsidTr="007C0E20">
        <w:trPr>
          <w:trHeight w:val="1699"/>
        </w:trPr>
        <w:tc>
          <w:tcPr>
            <w:tcW w:w="10103" w:type="dxa"/>
            <w:gridSpan w:val="5"/>
            <w:vAlign w:val="center"/>
          </w:tcPr>
          <w:p w:rsidR="00055C21" w:rsidRPr="00CD2197" w:rsidRDefault="00055C21" w:rsidP="008B6188">
            <w:pPr>
              <w:pStyle w:val="PargrafodaLista"/>
              <w:numPr>
                <w:ilvl w:val="0"/>
                <w:numId w:val="15"/>
              </w:numPr>
              <w:tabs>
                <w:tab w:val="clear" w:pos="708"/>
                <w:tab w:val="left" w:pos="5700"/>
              </w:tabs>
              <w:suppressAutoHyphens w:val="0"/>
              <w:spacing w:after="0" w:line="240" w:lineRule="auto"/>
              <w:ind w:left="454"/>
              <w:contextualSpacing/>
              <w:jc w:val="both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  <w:i/>
                <w:iCs/>
              </w:rPr>
              <w:t>Áreas inclusas nos terrenos</w:t>
            </w:r>
            <w:r w:rsidR="00CD2197">
              <w:rPr>
                <w:rFonts w:ascii="Arial" w:hAnsi="Arial" w:cs="Arial"/>
                <w:i/>
                <w:iCs/>
              </w:rPr>
              <w:t>, coberta</w:t>
            </w:r>
            <w:r w:rsidRPr="00055C21">
              <w:rPr>
                <w:rFonts w:ascii="Arial" w:hAnsi="Arial" w:cs="Arial"/>
                <w:i/>
                <w:iCs/>
              </w:rPr>
              <w:t>s com mata</w:t>
            </w:r>
            <w:r w:rsidR="00CD2197">
              <w:rPr>
                <w:rFonts w:ascii="Arial" w:hAnsi="Arial" w:cs="Arial"/>
                <w:i/>
                <w:iCs/>
              </w:rPr>
              <w:t xml:space="preserve"> e outras de interesse ambiental, nas quais, de acordo com a legislação, não recomenda-se inter</w:t>
            </w:r>
            <w:r w:rsidR="002D1467">
              <w:rPr>
                <w:rFonts w:ascii="Arial" w:hAnsi="Arial" w:cs="Arial"/>
                <w:i/>
                <w:iCs/>
              </w:rPr>
              <w:t>venções, terão tributação diferenciada, avaliando</w:t>
            </w:r>
            <w:r w:rsidR="005639AC">
              <w:rPr>
                <w:rFonts w:ascii="Arial" w:hAnsi="Arial" w:cs="Arial"/>
                <w:i/>
                <w:iCs/>
              </w:rPr>
              <w:t>-se</w:t>
            </w:r>
            <w:r w:rsidR="002D1467">
              <w:rPr>
                <w:rFonts w:ascii="Arial" w:hAnsi="Arial" w:cs="Arial"/>
                <w:i/>
                <w:iCs/>
              </w:rPr>
              <w:t xml:space="preserve"> o m² (metro quadrado) em 10% (dez p</w:t>
            </w:r>
            <w:r w:rsidR="002231FB">
              <w:rPr>
                <w:rFonts w:ascii="Arial" w:hAnsi="Arial" w:cs="Arial"/>
                <w:i/>
                <w:iCs/>
              </w:rPr>
              <w:t>or cento) do valor estabelecido, em cada situação, conforme a tabela de valores fixada neste anexo, desde que devidamente identificadas nos mapas/plantas e suas características descritas nos memoriais descritivos, sujeitando-se a fiscalização d</w:t>
            </w:r>
            <w:r w:rsidR="000378AB">
              <w:rPr>
                <w:rFonts w:ascii="Arial" w:hAnsi="Arial" w:cs="Arial"/>
                <w:i/>
                <w:iCs/>
              </w:rPr>
              <w:t>o Município, na manutenção desta</w:t>
            </w:r>
            <w:bookmarkStart w:id="0" w:name="_GoBack"/>
            <w:bookmarkEnd w:id="0"/>
            <w:r w:rsidR="002231FB">
              <w:rPr>
                <w:rFonts w:ascii="Arial" w:hAnsi="Arial" w:cs="Arial"/>
                <w:i/>
                <w:iCs/>
              </w:rPr>
              <w:t>s.</w:t>
            </w:r>
          </w:p>
        </w:tc>
      </w:tr>
      <w:tr w:rsidR="00055C21" w:rsidRPr="00055C21" w:rsidTr="00484B91">
        <w:trPr>
          <w:trHeight w:val="1087"/>
        </w:trPr>
        <w:tc>
          <w:tcPr>
            <w:tcW w:w="10103" w:type="dxa"/>
            <w:gridSpan w:val="5"/>
            <w:vAlign w:val="center"/>
          </w:tcPr>
          <w:p w:rsidR="00055C21" w:rsidRPr="00055C21" w:rsidRDefault="00055C21" w:rsidP="00D802F0">
            <w:pPr>
              <w:pStyle w:val="PargrafodaLista"/>
              <w:numPr>
                <w:ilvl w:val="0"/>
                <w:numId w:val="15"/>
              </w:numPr>
              <w:tabs>
                <w:tab w:val="clear" w:pos="708"/>
              </w:tabs>
              <w:suppressAutoHyphens w:val="0"/>
              <w:spacing w:after="0" w:line="240" w:lineRule="auto"/>
              <w:ind w:left="454"/>
              <w:contextualSpacing/>
              <w:jc w:val="both"/>
              <w:rPr>
                <w:rFonts w:ascii="Arial" w:hAnsi="Arial" w:cs="Arial"/>
              </w:rPr>
            </w:pPr>
            <w:r w:rsidRPr="00055C21">
              <w:rPr>
                <w:rFonts w:ascii="Arial" w:hAnsi="Arial" w:cs="Arial"/>
                <w:i/>
                <w:iCs/>
              </w:rPr>
              <w:t>As áreas que eventualmente remanescerem na zona rural, da divisão ou parcelament</w:t>
            </w:r>
            <w:r w:rsidR="00D802F0">
              <w:rPr>
                <w:rFonts w:ascii="Arial" w:hAnsi="Arial" w:cs="Arial"/>
                <w:i/>
                <w:iCs/>
              </w:rPr>
              <w:t>o de solo menores do que as acei</w:t>
            </w:r>
            <w:r w:rsidRPr="00055C21">
              <w:rPr>
                <w:rFonts w:ascii="Arial" w:hAnsi="Arial" w:cs="Arial"/>
                <w:i/>
                <w:iCs/>
              </w:rPr>
              <w:t>tas pelos órgãos competentes para fins de r</w:t>
            </w:r>
            <w:r w:rsidR="00D802F0">
              <w:rPr>
                <w:rFonts w:ascii="Arial" w:hAnsi="Arial" w:cs="Arial"/>
                <w:i/>
                <w:iCs/>
              </w:rPr>
              <w:t>egistro, poderão ser considerada</w:t>
            </w:r>
            <w:r w:rsidRPr="00055C21">
              <w:rPr>
                <w:rFonts w:ascii="Arial" w:hAnsi="Arial" w:cs="Arial"/>
                <w:i/>
                <w:iCs/>
              </w:rPr>
              <w:t xml:space="preserve">s urbanas, casos em que serão </w:t>
            </w:r>
            <w:r w:rsidR="00D802F0">
              <w:rPr>
                <w:rFonts w:ascii="Arial" w:hAnsi="Arial" w:cs="Arial"/>
                <w:i/>
                <w:iCs/>
              </w:rPr>
              <w:t>observados os</w:t>
            </w:r>
            <w:r w:rsidRPr="00055C21">
              <w:rPr>
                <w:rFonts w:ascii="Arial" w:hAnsi="Arial" w:cs="Arial"/>
                <w:i/>
                <w:iCs/>
              </w:rPr>
              <w:t xml:space="preserve"> critérios adotados para avaliação de terras.</w:t>
            </w:r>
          </w:p>
        </w:tc>
      </w:tr>
      <w:tr w:rsidR="00055C21" w:rsidRPr="00055C21" w:rsidTr="007C0E20">
        <w:trPr>
          <w:trHeight w:val="589"/>
        </w:trPr>
        <w:tc>
          <w:tcPr>
            <w:tcW w:w="10103" w:type="dxa"/>
            <w:gridSpan w:val="5"/>
            <w:vAlign w:val="center"/>
          </w:tcPr>
          <w:p w:rsidR="00055C21" w:rsidRPr="00484B91" w:rsidRDefault="00055C21" w:rsidP="00484B91">
            <w:pPr>
              <w:pStyle w:val="PargrafodaLista"/>
              <w:numPr>
                <w:ilvl w:val="0"/>
                <w:numId w:val="15"/>
              </w:numPr>
              <w:tabs>
                <w:tab w:val="clear" w:pos="708"/>
                <w:tab w:val="left" w:pos="5700"/>
              </w:tabs>
              <w:suppressAutoHyphens w:val="0"/>
              <w:spacing w:after="0" w:line="240" w:lineRule="auto"/>
              <w:ind w:left="454"/>
              <w:contextualSpacing/>
              <w:rPr>
                <w:rFonts w:ascii="Arial" w:hAnsi="Arial" w:cs="Arial"/>
                <w:i/>
                <w:iCs/>
              </w:rPr>
            </w:pPr>
            <w:r w:rsidRPr="00055C21">
              <w:rPr>
                <w:rFonts w:ascii="Arial" w:hAnsi="Arial" w:cs="Arial"/>
                <w:i/>
                <w:iCs/>
              </w:rPr>
              <w:t>Os valores referentes a terras e terrenos serão corrigidos de acordo com a variação do CUB/RS – Prédio Popular Normal.</w:t>
            </w:r>
          </w:p>
        </w:tc>
      </w:tr>
    </w:tbl>
    <w:p w:rsidR="00055C21" w:rsidRPr="00055C21" w:rsidRDefault="00055C21" w:rsidP="00484B91">
      <w:pPr>
        <w:pStyle w:val="Padro"/>
        <w:tabs>
          <w:tab w:val="left" w:pos="0"/>
        </w:tabs>
        <w:spacing w:after="0" w:line="240" w:lineRule="auto"/>
        <w:rPr>
          <w:rFonts w:ascii="Arial" w:hAnsi="Arial" w:cs="Arial"/>
          <w:color w:val="auto"/>
        </w:rPr>
      </w:pPr>
    </w:p>
    <w:sectPr w:rsidR="00055C21" w:rsidRPr="00055C21" w:rsidSect="00484B91">
      <w:headerReference w:type="default" r:id="rId9"/>
      <w:pgSz w:w="11906" w:h="16838"/>
      <w:pgMar w:top="-993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C7" w:rsidRDefault="000D09C7">
      <w:pPr>
        <w:spacing w:after="0" w:line="240" w:lineRule="auto"/>
      </w:pPr>
      <w:r>
        <w:separator/>
      </w:r>
    </w:p>
  </w:endnote>
  <w:endnote w:type="continuationSeparator" w:id="0">
    <w:p w:rsidR="000D09C7" w:rsidRDefault="000D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C7" w:rsidRDefault="000D09C7">
      <w:pPr>
        <w:spacing w:after="0" w:line="240" w:lineRule="auto"/>
      </w:pPr>
      <w:r>
        <w:separator/>
      </w:r>
    </w:p>
  </w:footnote>
  <w:footnote w:type="continuationSeparator" w:id="0">
    <w:p w:rsidR="000D09C7" w:rsidRDefault="000D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C0F"/>
    <w:multiLevelType w:val="hybridMultilevel"/>
    <w:tmpl w:val="5C803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378AB"/>
    <w:rsid w:val="000419A2"/>
    <w:rsid w:val="00043160"/>
    <w:rsid w:val="00044D58"/>
    <w:rsid w:val="00046F13"/>
    <w:rsid w:val="00047351"/>
    <w:rsid w:val="00051771"/>
    <w:rsid w:val="0005480A"/>
    <w:rsid w:val="00055C21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34C0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3ED5"/>
    <w:rsid w:val="000C48C0"/>
    <w:rsid w:val="000C4C10"/>
    <w:rsid w:val="000C7887"/>
    <w:rsid w:val="000D09C7"/>
    <w:rsid w:val="000D10F6"/>
    <w:rsid w:val="000D236A"/>
    <w:rsid w:val="000D4E0D"/>
    <w:rsid w:val="000E3A3E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56B"/>
    <w:rsid w:val="001978BC"/>
    <w:rsid w:val="001A2ABA"/>
    <w:rsid w:val="001A60F8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04B3"/>
    <w:rsid w:val="00203D22"/>
    <w:rsid w:val="002047A3"/>
    <w:rsid w:val="00204AA9"/>
    <w:rsid w:val="00205252"/>
    <w:rsid w:val="00207231"/>
    <w:rsid w:val="0021044A"/>
    <w:rsid w:val="002145FF"/>
    <w:rsid w:val="002149DC"/>
    <w:rsid w:val="00214D53"/>
    <w:rsid w:val="00215375"/>
    <w:rsid w:val="00220BAA"/>
    <w:rsid w:val="002231FB"/>
    <w:rsid w:val="0023259C"/>
    <w:rsid w:val="00234FEC"/>
    <w:rsid w:val="002401C0"/>
    <w:rsid w:val="002409F5"/>
    <w:rsid w:val="0024323D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F8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1467"/>
    <w:rsid w:val="002D2D39"/>
    <w:rsid w:val="002D55C3"/>
    <w:rsid w:val="002E5BCF"/>
    <w:rsid w:val="002E60D1"/>
    <w:rsid w:val="002F1CC3"/>
    <w:rsid w:val="002F571A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07552"/>
    <w:rsid w:val="00315FD8"/>
    <w:rsid w:val="00317DC6"/>
    <w:rsid w:val="00327A7E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70B4D"/>
    <w:rsid w:val="00381831"/>
    <w:rsid w:val="0038314D"/>
    <w:rsid w:val="00386F23"/>
    <w:rsid w:val="0039210F"/>
    <w:rsid w:val="003926FE"/>
    <w:rsid w:val="003927B4"/>
    <w:rsid w:val="00394405"/>
    <w:rsid w:val="0039541E"/>
    <w:rsid w:val="003A0EE7"/>
    <w:rsid w:val="003A30E8"/>
    <w:rsid w:val="003A6CDF"/>
    <w:rsid w:val="003A6D6A"/>
    <w:rsid w:val="003A737C"/>
    <w:rsid w:val="003B378E"/>
    <w:rsid w:val="003B4FBC"/>
    <w:rsid w:val="003B5948"/>
    <w:rsid w:val="003B7E15"/>
    <w:rsid w:val="003C2144"/>
    <w:rsid w:val="003C261E"/>
    <w:rsid w:val="003C2B74"/>
    <w:rsid w:val="003D01C1"/>
    <w:rsid w:val="003D37DE"/>
    <w:rsid w:val="003D6A54"/>
    <w:rsid w:val="003E02CA"/>
    <w:rsid w:val="003E0532"/>
    <w:rsid w:val="003E2D0C"/>
    <w:rsid w:val="003E4D84"/>
    <w:rsid w:val="003E7783"/>
    <w:rsid w:val="003F1E75"/>
    <w:rsid w:val="003F1F93"/>
    <w:rsid w:val="003F2141"/>
    <w:rsid w:val="003F780A"/>
    <w:rsid w:val="00406128"/>
    <w:rsid w:val="00414236"/>
    <w:rsid w:val="0041442D"/>
    <w:rsid w:val="00414D3C"/>
    <w:rsid w:val="00424112"/>
    <w:rsid w:val="00424A8F"/>
    <w:rsid w:val="00441ADB"/>
    <w:rsid w:val="00441DB3"/>
    <w:rsid w:val="00442942"/>
    <w:rsid w:val="00454CC3"/>
    <w:rsid w:val="00465609"/>
    <w:rsid w:val="00466BFC"/>
    <w:rsid w:val="004706F9"/>
    <w:rsid w:val="0047219B"/>
    <w:rsid w:val="0047768B"/>
    <w:rsid w:val="004828A9"/>
    <w:rsid w:val="00483A57"/>
    <w:rsid w:val="00484B91"/>
    <w:rsid w:val="00484D7D"/>
    <w:rsid w:val="00490732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3087"/>
    <w:rsid w:val="004C5F7B"/>
    <w:rsid w:val="004C7C53"/>
    <w:rsid w:val="004D5D60"/>
    <w:rsid w:val="004E5A87"/>
    <w:rsid w:val="004F1E9D"/>
    <w:rsid w:val="004F38FC"/>
    <w:rsid w:val="004F4BCD"/>
    <w:rsid w:val="004F50E2"/>
    <w:rsid w:val="004F6376"/>
    <w:rsid w:val="004F729A"/>
    <w:rsid w:val="005012A0"/>
    <w:rsid w:val="00503835"/>
    <w:rsid w:val="00507AC8"/>
    <w:rsid w:val="00514143"/>
    <w:rsid w:val="005144AD"/>
    <w:rsid w:val="00515A9A"/>
    <w:rsid w:val="005235AA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A6B"/>
    <w:rsid w:val="00543BB8"/>
    <w:rsid w:val="00550288"/>
    <w:rsid w:val="005545AE"/>
    <w:rsid w:val="00557933"/>
    <w:rsid w:val="0056382E"/>
    <w:rsid w:val="005639AC"/>
    <w:rsid w:val="0056504C"/>
    <w:rsid w:val="005675BF"/>
    <w:rsid w:val="00571926"/>
    <w:rsid w:val="00574F7E"/>
    <w:rsid w:val="005757D0"/>
    <w:rsid w:val="00577245"/>
    <w:rsid w:val="005817E9"/>
    <w:rsid w:val="005827C9"/>
    <w:rsid w:val="00586332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B00"/>
    <w:rsid w:val="005D1E3F"/>
    <w:rsid w:val="005D36B9"/>
    <w:rsid w:val="005D73E4"/>
    <w:rsid w:val="005D7A37"/>
    <w:rsid w:val="005E344A"/>
    <w:rsid w:val="005E45BA"/>
    <w:rsid w:val="005F0DDD"/>
    <w:rsid w:val="005F228D"/>
    <w:rsid w:val="00601B98"/>
    <w:rsid w:val="00602BBB"/>
    <w:rsid w:val="00605E72"/>
    <w:rsid w:val="0061344C"/>
    <w:rsid w:val="00613B15"/>
    <w:rsid w:val="006164F5"/>
    <w:rsid w:val="006171A8"/>
    <w:rsid w:val="00621E9E"/>
    <w:rsid w:val="00622F8E"/>
    <w:rsid w:val="00623502"/>
    <w:rsid w:val="00624ADE"/>
    <w:rsid w:val="00624C8D"/>
    <w:rsid w:val="00626A87"/>
    <w:rsid w:val="00627E03"/>
    <w:rsid w:val="00631729"/>
    <w:rsid w:val="006329C4"/>
    <w:rsid w:val="00636076"/>
    <w:rsid w:val="00643248"/>
    <w:rsid w:val="00644484"/>
    <w:rsid w:val="006448A1"/>
    <w:rsid w:val="006470F1"/>
    <w:rsid w:val="00647B9E"/>
    <w:rsid w:val="0065208C"/>
    <w:rsid w:val="00654F1B"/>
    <w:rsid w:val="00656948"/>
    <w:rsid w:val="0066045C"/>
    <w:rsid w:val="00662427"/>
    <w:rsid w:val="006635ED"/>
    <w:rsid w:val="00663F79"/>
    <w:rsid w:val="00665883"/>
    <w:rsid w:val="0066614B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0C77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36A1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00BD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60886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B6F00"/>
    <w:rsid w:val="007C09F2"/>
    <w:rsid w:val="007C0E20"/>
    <w:rsid w:val="007C202E"/>
    <w:rsid w:val="007C5DAE"/>
    <w:rsid w:val="007D38D9"/>
    <w:rsid w:val="007D4071"/>
    <w:rsid w:val="007D6598"/>
    <w:rsid w:val="007D6EC3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16B2"/>
    <w:rsid w:val="00844113"/>
    <w:rsid w:val="008477C0"/>
    <w:rsid w:val="00856CCE"/>
    <w:rsid w:val="0086123F"/>
    <w:rsid w:val="008615F3"/>
    <w:rsid w:val="00861758"/>
    <w:rsid w:val="00863442"/>
    <w:rsid w:val="00863703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23A"/>
    <w:rsid w:val="008B57FF"/>
    <w:rsid w:val="008B618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1E65"/>
    <w:rsid w:val="008F61A7"/>
    <w:rsid w:val="008F6E40"/>
    <w:rsid w:val="00901DDF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2634"/>
    <w:rsid w:val="00954D85"/>
    <w:rsid w:val="00955138"/>
    <w:rsid w:val="00956470"/>
    <w:rsid w:val="0096181B"/>
    <w:rsid w:val="00961CE4"/>
    <w:rsid w:val="009637FE"/>
    <w:rsid w:val="00964402"/>
    <w:rsid w:val="009703BA"/>
    <w:rsid w:val="009709AF"/>
    <w:rsid w:val="00972154"/>
    <w:rsid w:val="00972AAA"/>
    <w:rsid w:val="00976711"/>
    <w:rsid w:val="00977CC5"/>
    <w:rsid w:val="00980DB1"/>
    <w:rsid w:val="009819AB"/>
    <w:rsid w:val="00982327"/>
    <w:rsid w:val="009826CC"/>
    <w:rsid w:val="00986B5A"/>
    <w:rsid w:val="00990251"/>
    <w:rsid w:val="00991330"/>
    <w:rsid w:val="00992D7E"/>
    <w:rsid w:val="00994B7C"/>
    <w:rsid w:val="00994D4D"/>
    <w:rsid w:val="00997ACE"/>
    <w:rsid w:val="009A0730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C5356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0769C"/>
    <w:rsid w:val="00A112E6"/>
    <w:rsid w:val="00A21F8F"/>
    <w:rsid w:val="00A31E6A"/>
    <w:rsid w:val="00A330C6"/>
    <w:rsid w:val="00A35F29"/>
    <w:rsid w:val="00A36F1D"/>
    <w:rsid w:val="00A406B2"/>
    <w:rsid w:val="00A50E1C"/>
    <w:rsid w:val="00A54355"/>
    <w:rsid w:val="00A65877"/>
    <w:rsid w:val="00A710E9"/>
    <w:rsid w:val="00A751A5"/>
    <w:rsid w:val="00A8034C"/>
    <w:rsid w:val="00A8171D"/>
    <w:rsid w:val="00A8303F"/>
    <w:rsid w:val="00A83479"/>
    <w:rsid w:val="00A8438A"/>
    <w:rsid w:val="00A848E1"/>
    <w:rsid w:val="00A92CA7"/>
    <w:rsid w:val="00AA1025"/>
    <w:rsid w:val="00AA7F4C"/>
    <w:rsid w:val="00AB038E"/>
    <w:rsid w:val="00AB1053"/>
    <w:rsid w:val="00AB1B3B"/>
    <w:rsid w:val="00AB6413"/>
    <w:rsid w:val="00AC4C86"/>
    <w:rsid w:val="00AD33CC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14B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0B82"/>
    <w:rsid w:val="00B556E5"/>
    <w:rsid w:val="00B61B80"/>
    <w:rsid w:val="00B673D2"/>
    <w:rsid w:val="00B71EED"/>
    <w:rsid w:val="00B74245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2D2A"/>
    <w:rsid w:val="00BC49FB"/>
    <w:rsid w:val="00BC5205"/>
    <w:rsid w:val="00BC5E9A"/>
    <w:rsid w:val="00BD08D4"/>
    <w:rsid w:val="00BD2EE3"/>
    <w:rsid w:val="00BD3521"/>
    <w:rsid w:val="00BD54F4"/>
    <w:rsid w:val="00BD55B9"/>
    <w:rsid w:val="00BD63EC"/>
    <w:rsid w:val="00BD7EA9"/>
    <w:rsid w:val="00C03014"/>
    <w:rsid w:val="00C05C58"/>
    <w:rsid w:val="00C0634E"/>
    <w:rsid w:val="00C07B00"/>
    <w:rsid w:val="00C10262"/>
    <w:rsid w:val="00C11297"/>
    <w:rsid w:val="00C15772"/>
    <w:rsid w:val="00C17F98"/>
    <w:rsid w:val="00C25E4F"/>
    <w:rsid w:val="00C26E4F"/>
    <w:rsid w:val="00C27B94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67C1A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86C1C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D219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4293C"/>
    <w:rsid w:val="00D503ED"/>
    <w:rsid w:val="00D518AB"/>
    <w:rsid w:val="00D52EB9"/>
    <w:rsid w:val="00D5419A"/>
    <w:rsid w:val="00D56027"/>
    <w:rsid w:val="00D57039"/>
    <w:rsid w:val="00D60465"/>
    <w:rsid w:val="00D60E20"/>
    <w:rsid w:val="00D62A4F"/>
    <w:rsid w:val="00D62F6F"/>
    <w:rsid w:val="00D71AD5"/>
    <w:rsid w:val="00D72B14"/>
    <w:rsid w:val="00D72E89"/>
    <w:rsid w:val="00D75B75"/>
    <w:rsid w:val="00D802F0"/>
    <w:rsid w:val="00D81777"/>
    <w:rsid w:val="00D86406"/>
    <w:rsid w:val="00D864DA"/>
    <w:rsid w:val="00D86FAF"/>
    <w:rsid w:val="00D940F6"/>
    <w:rsid w:val="00DA21FB"/>
    <w:rsid w:val="00DA47A7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E727E"/>
    <w:rsid w:val="00DF3247"/>
    <w:rsid w:val="00DF51E8"/>
    <w:rsid w:val="00DF54AC"/>
    <w:rsid w:val="00DF5730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2FDC"/>
    <w:rsid w:val="00E25FE3"/>
    <w:rsid w:val="00E3169D"/>
    <w:rsid w:val="00E31E59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0E44"/>
    <w:rsid w:val="00E8110F"/>
    <w:rsid w:val="00E837C7"/>
    <w:rsid w:val="00E86E8F"/>
    <w:rsid w:val="00E87996"/>
    <w:rsid w:val="00E92464"/>
    <w:rsid w:val="00EA494F"/>
    <w:rsid w:val="00EA681E"/>
    <w:rsid w:val="00EB3FD9"/>
    <w:rsid w:val="00EB4551"/>
    <w:rsid w:val="00EC2206"/>
    <w:rsid w:val="00EC37FB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4596"/>
    <w:rsid w:val="00F05C40"/>
    <w:rsid w:val="00F07465"/>
    <w:rsid w:val="00F11665"/>
    <w:rsid w:val="00F23F77"/>
    <w:rsid w:val="00F2407B"/>
    <w:rsid w:val="00F26AD6"/>
    <w:rsid w:val="00F27D27"/>
    <w:rsid w:val="00F3158F"/>
    <w:rsid w:val="00F31DEF"/>
    <w:rsid w:val="00F347F4"/>
    <w:rsid w:val="00F348F5"/>
    <w:rsid w:val="00F355F0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13FC"/>
    <w:rsid w:val="00F83DD2"/>
    <w:rsid w:val="00F85585"/>
    <w:rsid w:val="00F8733F"/>
    <w:rsid w:val="00F95A2A"/>
    <w:rsid w:val="00FA2338"/>
    <w:rsid w:val="00FA37E1"/>
    <w:rsid w:val="00FA3867"/>
    <w:rsid w:val="00FA4D95"/>
    <w:rsid w:val="00FC11AF"/>
    <w:rsid w:val="00FC7147"/>
    <w:rsid w:val="00FC7DEC"/>
    <w:rsid w:val="00FD11D4"/>
    <w:rsid w:val="00FD2A35"/>
    <w:rsid w:val="00FD6052"/>
    <w:rsid w:val="00FD78C4"/>
    <w:rsid w:val="00FE0EF7"/>
    <w:rsid w:val="00FE36C2"/>
    <w:rsid w:val="00FE3E65"/>
    <w:rsid w:val="00FE65B6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7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370B4D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SemEspaamento">
    <w:name w:val="No Spacing"/>
    <w:qFormat/>
    <w:rsid w:val="0019756B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7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3222-BA54-4532-935D-F4E4791E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49</cp:revision>
  <cp:lastPrinted>2019-05-17T18:16:00Z</cp:lastPrinted>
  <dcterms:created xsi:type="dcterms:W3CDTF">2019-08-20T16:44:00Z</dcterms:created>
  <dcterms:modified xsi:type="dcterms:W3CDTF">2019-08-26T11:17:00Z</dcterms:modified>
</cp:coreProperties>
</file>