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84" w:hanging="0"/>
        <w:rPr>
          <w:sz w:val="22"/>
          <w:sz w:val="22"/>
          <w:szCs w:val="22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sz w:val="22"/>
          <w:szCs w:val="22"/>
        </w:rPr>
        <w:drawing>
          <wp:anchor behindDoc="0" distT="0" distB="0" distL="0" distR="0" simplePos="0" locked="0" layoutInCell="1" allowOverlap="1" relativeHeight="2">
            <wp:simplePos x="0" y="0"/>
            <wp:positionH relativeFrom="character">
              <wp:posOffset>2613025</wp:posOffset>
            </wp:positionH>
            <wp:positionV relativeFrom="line">
              <wp:posOffset>-314325</wp:posOffset>
            </wp:positionV>
            <wp:extent cx="960755" cy="1244600"/>
            <wp:effectExtent l="0" t="0" r="0" b="0"/>
            <wp:wrapSquare wrapText="bothSides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ind w:left="284" w:hanging="0"/>
        <w:rPr>
          <w:sz w:val="22"/>
          <w:sz w:val="22"/>
          <w:szCs w:val="22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sz w:val="22"/>
          <w:szCs w:val="22"/>
        </w:rPr>
      </w:r>
      <w:r/>
    </w:p>
    <w:p>
      <w:pPr>
        <w:pStyle w:val="Normal"/>
        <w:ind w:left="284" w:hanging="0"/>
        <w:rPr>
          <w:sz w:val="22"/>
          <w:sz w:val="22"/>
          <w:szCs w:val="22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sz w:val="22"/>
          <w:szCs w:val="22"/>
        </w:rPr>
      </w:r>
      <w:r/>
    </w:p>
    <w:p>
      <w:pPr>
        <w:pStyle w:val="Normal"/>
        <w:ind w:left="284" w:hanging="0"/>
        <w:rPr>
          <w:sz w:val="22"/>
          <w:sz w:val="22"/>
          <w:szCs w:val="22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sz w:val="22"/>
          <w:szCs w:val="22"/>
        </w:rPr>
      </w:r>
      <w:r/>
    </w:p>
    <w:p>
      <w:pPr>
        <w:pStyle w:val="Padro"/>
        <w:tabs>
          <w:tab w:val="left" w:pos="708" w:leader="none"/>
          <w:tab w:val="left" w:pos="5355" w:leader="none"/>
        </w:tabs>
        <w:spacing w:lineRule="auto" w:line="240" w:before="0" w:after="0"/>
        <w:ind w:left="284" w:hanging="0"/>
        <w:jc w:val="both"/>
        <w:rPr>
          <w:sz w:val="22"/>
          <w:sz w:val="22"/>
          <w:szCs w:val="22"/>
          <w:rFonts w:ascii="Arial" w:hAnsi="Arial" w:eastAsia="SimSun" w:cs="Arial"/>
          <w:color w:val="00000A"/>
          <w:lang w:eastAsia="en-US"/>
        </w:rPr>
      </w:pPr>
      <w:r>
        <w:rPr>
          <w:rFonts w:cs="Arial" w:ascii="Arial" w:hAnsi="Arial"/>
          <w:color w:val="00000A"/>
        </w:rPr>
      </w:r>
      <w:r/>
    </w:p>
    <w:p>
      <w:pPr>
        <w:pStyle w:val="Padro"/>
        <w:tabs>
          <w:tab w:val="left" w:pos="708" w:leader="none"/>
          <w:tab w:val="right" w:pos="3191" w:leader="none"/>
        </w:tabs>
        <w:spacing w:lineRule="auto" w:line="240" w:before="0" w:after="0"/>
        <w:ind w:left="284" w:hanging="0"/>
        <w:rPr>
          <w:sz w:val="22"/>
          <w:sz w:val="22"/>
          <w:szCs w:val="22"/>
          <w:rFonts w:ascii="Arial" w:hAnsi="Arial" w:eastAsia="SimSun" w:cs="Arial"/>
          <w:color w:val="00000A"/>
          <w:lang w:eastAsia="en-US"/>
        </w:rPr>
      </w:pPr>
      <w:r>
        <w:rPr>
          <w:rFonts w:cs="Arial" w:ascii="Arial" w:hAnsi="Arial"/>
          <w:color w:val="00000A"/>
        </w:rPr>
      </w:r>
      <w:r/>
    </w:p>
    <w:p>
      <w:pPr>
        <w:pStyle w:val="Normal"/>
        <w:spacing w:lineRule="auto" w:line="240" w:before="0" w:after="0"/>
        <w:ind w:left="284" w:hanging="0"/>
        <w:jc w:val="center"/>
        <w:rPr>
          <w:b/>
          <w:b/>
          <w:rFonts w:ascii="Arial" w:hAnsi="Arial" w:cs="Arial"/>
        </w:rPr>
      </w:pPr>
      <w:r>
        <w:rPr>
          <w:rFonts w:cs="Arial" w:ascii="Arial" w:hAnsi="Arial"/>
          <w:b/>
        </w:rPr>
        <w:t>ESTADO DO RIO GRANDE DO SUL</w:t>
      </w:r>
      <w:r/>
    </w:p>
    <w:p>
      <w:pPr>
        <w:pStyle w:val="Normal"/>
        <w:spacing w:lineRule="auto" w:line="240" w:before="0" w:after="0"/>
        <w:ind w:left="284" w:hanging="0"/>
        <w:jc w:val="center"/>
        <w:rPr>
          <w:b/>
          <w:b/>
          <w:rFonts w:ascii="Arial" w:hAnsi="Arial" w:cs="Arial"/>
        </w:rPr>
      </w:pPr>
      <w:r>
        <w:rPr>
          <w:rFonts w:cs="Arial" w:ascii="Arial" w:hAnsi="Arial"/>
          <w:b/>
        </w:rPr>
        <w:t>MUNICÍPIO DE ARROIO DO PADRE</w:t>
      </w:r>
      <w:r/>
    </w:p>
    <w:p>
      <w:pPr>
        <w:pStyle w:val="Normal"/>
        <w:spacing w:lineRule="auto" w:line="240" w:before="0" w:after="0"/>
        <w:ind w:left="284" w:hanging="0"/>
        <w:jc w:val="center"/>
        <w:rPr>
          <w:b/>
          <w:b/>
          <w:rFonts w:ascii="Arial" w:hAnsi="Arial" w:cs="Arial"/>
        </w:rPr>
      </w:pPr>
      <w:r>
        <w:rPr>
          <w:rFonts w:cs="Arial" w:ascii="Arial" w:hAnsi="Arial"/>
          <w:b/>
        </w:rPr>
        <w:t>GABINETE DO PREFEITO</w:t>
      </w:r>
      <w:r/>
    </w:p>
    <w:p>
      <w:pPr>
        <w:pStyle w:val="Padro"/>
        <w:spacing w:lineRule="auto" w:line="240" w:before="0" w:after="0"/>
        <w:ind w:left="284" w:hanging="0"/>
        <w:jc w:val="center"/>
        <w:rPr>
          <w:sz w:val="22"/>
          <w:b/>
          <w:sz w:val="22"/>
          <w:b/>
          <w:szCs w:val="22"/>
          <w:bCs/>
          <w:rFonts w:ascii="Arial" w:hAnsi="Arial" w:eastAsia="SimSun" w:cs="Arial"/>
          <w:color w:val="00000A"/>
          <w:lang w:eastAsia="en-US"/>
        </w:rPr>
      </w:pPr>
      <w:r>
        <w:rPr>
          <w:rFonts w:cs="Arial" w:ascii="Arial" w:hAnsi="Arial"/>
          <w:b/>
          <w:bCs/>
          <w:color w:val="00000A"/>
        </w:rPr>
      </w:r>
      <w:r/>
    </w:p>
    <w:p>
      <w:pPr>
        <w:pStyle w:val="Padro"/>
        <w:spacing w:lineRule="auto" w:line="240" w:before="0" w:after="0"/>
        <w:ind w:left="284" w:hanging="0"/>
        <w:jc w:val="center"/>
        <w:rPr>
          <w:sz w:val="22"/>
          <w:b/>
          <w:sz w:val="22"/>
          <w:b/>
          <w:szCs w:val="22"/>
          <w:bCs/>
          <w:rFonts w:ascii="Arial" w:hAnsi="Arial" w:eastAsia="SimSun" w:cs="Arial"/>
          <w:color w:val="00000A"/>
          <w:lang w:eastAsia="en-US"/>
        </w:rPr>
      </w:pPr>
      <w:r>
        <w:rPr>
          <w:rFonts w:cs="Arial" w:ascii="Arial" w:hAnsi="Arial"/>
          <w:b/>
          <w:bCs/>
          <w:color w:val="00000A"/>
        </w:rPr>
      </w:r>
      <w:r/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ind w:left="284" w:hanging="0"/>
        <w:jc w:val="right"/>
        <w:rPr>
          <w:u w:val="single"/>
          <w:b/>
          <w:b/>
          <w:bCs/>
          <w:rFonts w:ascii="Arial" w:hAnsi="Arial" w:cs="Arial"/>
          <w:color w:val="00000A"/>
        </w:rPr>
      </w:pPr>
      <w:r>
        <w:rPr>
          <w:rFonts w:cs="Arial" w:ascii="Arial" w:hAnsi="Arial"/>
          <w:b/>
          <w:bCs/>
          <w:color w:val="00000A"/>
          <w:u w:val="single"/>
        </w:rPr>
        <w:t>Mensagem 140/2017</w:t>
      </w:r>
      <w:r/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ind w:left="284" w:hanging="0"/>
        <w:rPr>
          <w:b/>
          <w:b/>
          <w:bCs/>
          <w:rFonts w:ascii="Arial" w:hAnsi="Arial" w:cs="Arial"/>
          <w:color w:val="00000A"/>
        </w:rPr>
      </w:pPr>
      <w:r>
        <w:rPr>
          <w:rFonts w:cs="Arial" w:ascii="Arial" w:hAnsi="Arial"/>
          <w:b/>
          <w:bCs/>
          <w:color w:val="00000A"/>
        </w:rPr>
        <w:t>A</w:t>
      </w:r>
      <w:r/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ind w:left="284" w:hanging="0"/>
        <w:rPr>
          <w:b/>
          <w:b/>
          <w:bCs/>
          <w:rFonts w:ascii="Arial" w:hAnsi="Arial" w:cs="Arial"/>
          <w:color w:val="00000A"/>
        </w:rPr>
      </w:pPr>
      <w:r>
        <w:rPr>
          <w:rFonts w:cs="Arial" w:ascii="Arial" w:hAnsi="Arial"/>
          <w:b/>
          <w:bCs/>
          <w:color w:val="00000A"/>
        </w:rPr>
        <w:t>Câmara Municipal de Vereadores</w:t>
      </w:r>
      <w:r/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ind w:left="284" w:hanging="0"/>
        <w:rPr>
          <w:b/>
          <w:b/>
          <w:bCs/>
          <w:rFonts w:ascii="Arial" w:hAnsi="Arial" w:cs="Arial"/>
          <w:color w:val="00000A"/>
        </w:rPr>
      </w:pPr>
      <w:r>
        <w:rPr>
          <w:rFonts w:cs="Arial" w:ascii="Arial" w:hAnsi="Arial"/>
          <w:b/>
          <w:bCs/>
          <w:color w:val="00000A"/>
        </w:rPr>
        <w:t>Senhor Presidente</w:t>
      </w:r>
      <w:r/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ind w:left="284" w:hanging="0"/>
        <w:rPr>
          <w:b/>
          <w:b/>
          <w:bCs/>
          <w:rFonts w:ascii="Arial" w:hAnsi="Arial" w:cs="Arial"/>
          <w:color w:val="00000A"/>
        </w:rPr>
      </w:pPr>
      <w:r>
        <w:rPr>
          <w:rFonts w:cs="Arial" w:ascii="Arial" w:hAnsi="Arial"/>
          <w:b/>
          <w:bCs/>
          <w:color w:val="00000A"/>
        </w:rPr>
        <w:t>Senhores Vereadores</w:t>
      </w:r>
      <w:r/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ind w:left="284" w:hanging="0"/>
        <w:rPr>
          <w:sz w:val="22"/>
          <w:b/>
          <w:sz w:val="22"/>
          <w:b/>
          <w:szCs w:val="22"/>
          <w:bCs/>
          <w:rFonts w:ascii="Arial" w:hAnsi="Arial" w:eastAsia="SimSun" w:cs="Arial"/>
          <w:color w:val="00000A"/>
          <w:lang w:eastAsia="en-US"/>
        </w:rPr>
      </w:pPr>
      <w:r>
        <w:rPr>
          <w:rFonts w:cs="Arial" w:ascii="Arial" w:hAnsi="Arial"/>
          <w:b/>
          <w:bCs/>
          <w:color w:val="00000A"/>
        </w:rPr>
      </w:r>
      <w:r/>
    </w:p>
    <w:p>
      <w:pPr>
        <w:pStyle w:val="Padro"/>
        <w:tabs>
          <w:tab w:val="left" w:pos="567" w:leader="none"/>
          <w:tab w:val="left" w:pos="708" w:leader="none"/>
          <w:tab w:val="right" w:pos="9746" w:leader="none"/>
        </w:tabs>
        <w:spacing w:lineRule="auto" w:line="240" w:before="0" w:after="0"/>
        <w:ind w:left="284" w:hanging="0"/>
        <w:rPr>
          <w:sz w:val="22"/>
          <w:b/>
          <w:sz w:val="22"/>
          <w:b/>
          <w:szCs w:val="22"/>
          <w:bCs/>
          <w:rFonts w:ascii="Arial" w:hAnsi="Arial" w:eastAsia="SimSun" w:cs="Arial"/>
          <w:color w:val="00000A"/>
          <w:lang w:eastAsia="en-US"/>
        </w:rPr>
      </w:pPr>
      <w:r>
        <w:rPr>
          <w:rFonts w:cs="Arial" w:ascii="Arial" w:hAnsi="Arial"/>
          <w:b/>
          <w:bCs/>
          <w:color w:val="00000A"/>
        </w:rPr>
      </w:r>
      <w:r/>
    </w:p>
    <w:p>
      <w:pPr>
        <w:pStyle w:val="Padro"/>
        <w:tabs>
          <w:tab w:val="left" w:pos="567" w:leader="none"/>
          <w:tab w:val="left" w:pos="708" w:leader="none"/>
          <w:tab w:val="right" w:pos="9746" w:leader="none"/>
        </w:tabs>
        <w:spacing w:lineRule="auto" w:line="240" w:before="0" w:after="0"/>
        <w:ind w:left="284" w:hanging="0"/>
        <w:rPr>
          <w:sz w:val="22"/>
          <w:b/>
          <w:sz w:val="22"/>
          <w:b/>
          <w:szCs w:val="22"/>
          <w:bCs/>
          <w:rFonts w:ascii="Arial" w:hAnsi="Arial" w:eastAsia="SimSun" w:cs="Arial"/>
          <w:color w:val="00000A"/>
          <w:lang w:eastAsia="en-US"/>
        </w:rPr>
      </w:pPr>
      <w:r>
        <w:rPr>
          <w:rFonts w:cs="Arial" w:ascii="Arial" w:hAnsi="Arial"/>
          <w:b/>
          <w:bCs/>
          <w:color w:val="00000A"/>
        </w:rPr>
      </w:r>
      <w:r/>
    </w:p>
    <w:p>
      <w:pPr>
        <w:pStyle w:val="Padro"/>
        <w:tabs>
          <w:tab w:val="left" w:pos="567" w:leader="none"/>
          <w:tab w:val="left" w:pos="708" w:leader="none"/>
          <w:tab w:val="right" w:pos="9746" w:leader="none"/>
        </w:tabs>
        <w:spacing w:lineRule="auto" w:line="240" w:before="0" w:after="0"/>
        <w:ind w:left="284" w:hanging="0"/>
        <w:rPr>
          <w:sz w:val="22"/>
          <w:b/>
          <w:sz w:val="22"/>
          <w:b/>
          <w:szCs w:val="22"/>
          <w:bCs/>
          <w:rFonts w:ascii="Arial" w:hAnsi="Arial" w:eastAsia="SimSun" w:cs="Arial"/>
          <w:color w:val="00000A"/>
          <w:lang w:eastAsia="en-US"/>
        </w:rPr>
      </w:pPr>
      <w:r>
        <w:rPr>
          <w:rFonts w:cs="Arial" w:ascii="Arial" w:hAnsi="Arial"/>
          <w:b/>
          <w:bCs/>
          <w:color w:val="00000A"/>
        </w:rPr>
      </w:r>
      <w:r/>
    </w:p>
    <w:p>
      <w:pPr>
        <w:pStyle w:val="Normal"/>
        <w:spacing w:lineRule="auto" w:line="240" w:before="0" w:after="120"/>
        <w:ind w:left="284" w:hanging="0"/>
        <w:jc w:val="both"/>
        <w:rPr>
          <w:shd w:fill="FFFFFF" w:val="clear"/>
          <w:rFonts w:ascii="Arial" w:hAnsi="Arial" w:cs="Arial"/>
        </w:rPr>
      </w:pPr>
      <w:r>
        <w:rPr>
          <w:rFonts w:cs="Arial" w:ascii="Arial" w:hAnsi="Arial"/>
          <w:shd w:fill="FFFFFF" w:val="clear"/>
        </w:rPr>
        <w:tab/>
        <w:t>Quero após cumprimentá-los, esclarecer-lhes os motivos do envio a esta Casa Legislativa do projeto de lei 140/2017.</w:t>
      </w:r>
      <w:r/>
    </w:p>
    <w:p>
      <w:pPr>
        <w:pStyle w:val="Normal"/>
        <w:spacing w:lineRule="auto" w:line="240" w:before="0" w:after="120"/>
        <w:ind w:left="284" w:firstLine="708"/>
        <w:jc w:val="both"/>
        <w:rPr>
          <w:shd w:fill="FFFFFF" w:val="clear"/>
          <w:rFonts w:ascii="Arial" w:hAnsi="Arial" w:cs="Arial"/>
        </w:rPr>
      </w:pPr>
      <w:r>
        <w:rPr>
          <w:rFonts w:cs="Arial" w:ascii="Arial" w:hAnsi="Arial"/>
          <w:shd w:fill="FFFFFF" w:val="clear"/>
        </w:rPr>
        <w:t>Foram percebidas divergências no texto da lei municipal nº 1.883 de 06 de setembro de 2017 quanto à denominação do instrumento jurídico indicado a ser utilizado na cessão de bens públicos municipais a Cooperativa Agropecuária de Arroio do Padre – COOPAP.</w:t>
      </w:r>
      <w:r/>
    </w:p>
    <w:p>
      <w:pPr>
        <w:pStyle w:val="Normal"/>
        <w:spacing w:lineRule="auto" w:line="240" w:before="0" w:after="120"/>
        <w:ind w:left="284" w:hanging="0"/>
        <w:jc w:val="both"/>
        <w:rPr>
          <w:shd w:fill="FFFFFF" w:val="clear"/>
          <w:rFonts w:ascii="Arial" w:hAnsi="Arial" w:cs="Arial"/>
        </w:rPr>
      </w:pPr>
      <w:r>
        <w:rPr>
          <w:rFonts w:cs="Arial" w:ascii="Arial" w:hAnsi="Arial"/>
          <w:shd w:fill="FFFFFF" w:val="clear"/>
        </w:rPr>
        <w:tab/>
        <w:t>Na análise dos documentos exigidos para formalização do contrato percebeu-se que na lei e no contrato decorrente, constou “direito real de uso” quando deveria constar “direito de uso” uma vez que as diretrizes contatuais seguem na direção da última indicação.</w:t>
      </w:r>
      <w:r/>
    </w:p>
    <w:p>
      <w:pPr>
        <w:pStyle w:val="Normal"/>
        <w:spacing w:lineRule="auto" w:line="240" w:before="0" w:after="120"/>
        <w:ind w:left="284" w:hanging="0"/>
        <w:jc w:val="both"/>
        <w:rPr>
          <w:shd w:fill="FFFFFF" w:val="clear"/>
          <w:rFonts w:ascii="Arial" w:hAnsi="Arial" w:cs="Arial"/>
        </w:rPr>
      </w:pPr>
      <w:r>
        <w:rPr>
          <w:rFonts w:cs="Arial" w:ascii="Arial" w:hAnsi="Arial"/>
          <w:shd w:fill="FFFFFF" w:val="clear"/>
        </w:rPr>
        <w:tab/>
        <w:t>A alteração proposta não ocasionará nenhuma outra alteração na proposta inicial.</w:t>
      </w:r>
      <w:r/>
    </w:p>
    <w:p>
      <w:pPr>
        <w:pStyle w:val="Normal"/>
        <w:spacing w:lineRule="auto" w:line="240" w:before="0" w:after="120"/>
        <w:ind w:left="284" w:hanging="0"/>
        <w:jc w:val="both"/>
        <w:rPr>
          <w:shd w:fill="FFFFFF" w:val="clear"/>
          <w:rFonts w:ascii="Arial" w:hAnsi="Arial" w:cs="Arial"/>
        </w:rPr>
      </w:pPr>
      <w:r>
        <w:rPr>
          <w:rFonts w:cs="Arial" w:ascii="Arial" w:hAnsi="Arial"/>
          <w:shd w:fill="FFFFFF" w:val="clear"/>
        </w:rPr>
        <w:tab/>
        <w:t>Diante disso, pretende o presente projeto de lei corrigir as divergências informadas. Pedimos ao projeto de lei tramitação em regime de urgência.</w:t>
      </w:r>
      <w:r/>
    </w:p>
    <w:p>
      <w:pPr>
        <w:pStyle w:val="Normal"/>
        <w:spacing w:lineRule="auto" w:line="240" w:before="0" w:after="120"/>
        <w:ind w:left="284" w:hanging="0"/>
        <w:jc w:val="both"/>
        <w:rPr>
          <w:shd w:fill="FFFFFF" w:val="clear"/>
          <w:rFonts w:ascii="Arial" w:hAnsi="Arial" w:cs="Arial"/>
        </w:rPr>
      </w:pPr>
      <w:r>
        <w:rPr>
          <w:rFonts w:cs="Arial" w:ascii="Arial" w:hAnsi="Arial"/>
          <w:shd w:fill="FFFFFF" w:val="clear"/>
        </w:rPr>
        <w:tab/>
        <w:t>Sendo o que se apresentava para o momento, despeço-me.</w:t>
      </w:r>
      <w:r/>
    </w:p>
    <w:p>
      <w:pPr>
        <w:pStyle w:val="Normal"/>
        <w:spacing w:lineRule="auto" w:line="240" w:before="0" w:after="0"/>
        <w:ind w:left="284" w:hanging="0"/>
        <w:jc w:val="both"/>
        <w:rPr>
          <w:rFonts w:ascii="Arial" w:hAnsi="Arial" w:cs="Arial"/>
        </w:rPr>
      </w:pPr>
      <w:r>
        <w:rPr>
          <w:rFonts w:cs="Arial" w:ascii="Arial" w:hAnsi="Arial"/>
          <w:shd w:fill="FFFFFF" w:val="clear"/>
        </w:rPr>
        <w:tab/>
        <w:t>Atenciosamente.</w:t>
      </w:r>
      <w:r/>
    </w:p>
    <w:p>
      <w:pPr>
        <w:pStyle w:val="Normal"/>
        <w:spacing w:lineRule="auto" w:line="240" w:before="0" w:after="0"/>
        <w:ind w:left="284" w:hanging="0"/>
        <w:jc w:val="right"/>
        <w:rPr>
          <w:bCs/>
          <w:rFonts w:ascii="Arial" w:hAnsi="Arial" w:cs="Arial"/>
        </w:rPr>
      </w:pPr>
      <w:r>
        <w:rPr>
          <w:rFonts w:cs="Arial" w:ascii="Arial" w:hAnsi="Arial"/>
          <w:bCs/>
        </w:rPr>
        <w:t>Arroio do Padre, 13 de novembro de 2017.</w:t>
      </w:r>
      <w:r/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ind w:left="284" w:hanging="0"/>
        <w:jc w:val="right"/>
        <w:rPr>
          <w:sz w:val="22"/>
          <w:sz w:val="22"/>
          <w:szCs w:val="22"/>
          <w:bCs/>
          <w:rFonts w:ascii="Arial" w:hAnsi="Arial" w:eastAsia="SimSun" w:cs="Arial"/>
          <w:color w:val="00000A"/>
          <w:lang w:eastAsia="en-US"/>
        </w:rPr>
      </w:pPr>
      <w:r>
        <w:rPr>
          <w:rFonts w:cs="Arial" w:ascii="Arial" w:hAnsi="Arial"/>
          <w:bCs/>
          <w:color w:val="00000A"/>
        </w:rPr>
      </w:r>
      <w:r/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ind w:left="284" w:hanging="0"/>
        <w:jc w:val="right"/>
        <w:rPr>
          <w:sz w:val="22"/>
          <w:sz w:val="22"/>
          <w:szCs w:val="22"/>
          <w:bCs/>
          <w:rFonts w:ascii="Arial" w:hAnsi="Arial" w:eastAsia="SimSun" w:cs="Arial"/>
          <w:color w:val="00000A"/>
          <w:lang w:eastAsia="en-US"/>
        </w:rPr>
      </w:pPr>
      <w:r>
        <w:rPr>
          <w:rFonts w:cs="Arial" w:ascii="Arial" w:hAnsi="Arial"/>
          <w:bCs/>
          <w:color w:val="00000A"/>
        </w:rPr>
      </w:r>
      <w:r/>
    </w:p>
    <w:p>
      <w:pPr>
        <w:pStyle w:val="Normal"/>
        <w:spacing w:lineRule="auto" w:line="240" w:before="0" w:after="0"/>
        <w:ind w:left="284" w:hanging="0"/>
        <w:jc w:val="center"/>
        <w:rPr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lang w:eastAsia="en-US"/>
        </w:rPr>
        <w:t>Leonir Aldrighi Baschi</w:t>
      </w:r>
      <w:r/>
    </w:p>
    <w:p>
      <w:pPr>
        <w:pStyle w:val="Normal"/>
        <w:spacing w:lineRule="auto" w:line="240" w:before="0" w:after="0"/>
        <w:ind w:left="284" w:hanging="0"/>
        <w:jc w:val="center"/>
        <w:rPr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lang w:eastAsia="en-US"/>
        </w:rPr>
        <w:t>Prefeito Municipal</w:t>
      </w:r>
      <w:r/>
    </w:p>
    <w:p>
      <w:pPr>
        <w:pStyle w:val="Normal"/>
        <w:spacing w:lineRule="auto" w:line="240" w:before="0" w:after="0"/>
        <w:ind w:left="284" w:hanging="0"/>
        <w:jc w:val="center"/>
        <w:rPr>
          <w:sz w:val="24"/>
          <w:sz w:val="24"/>
          <w:szCs w:val="24"/>
          <w:rFonts w:ascii="Arial" w:hAnsi="Arial" w:eastAsia="Calibri" w:cs="Arial"/>
          <w:lang w:eastAsia="en-US" w:bidi="hi-IN"/>
        </w:rPr>
      </w:pPr>
      <w:r>
        <w:rPr>
          <w:rFonts w:eastAsia="Calibri" w:cs="Arial" w:ascii="Arial" w:hAnsi="Arial"/>
          <w:lang w:eastAsia="en-US"/>
        </w:rPr>
      </w:r>
      <w:r/>
    </w:p>
    <w:p>
      <w:pPr>
        <w:pStyle w:val="Normal"/>
        <w:spacing w:lineRule="auto" w:line="240" w:before="0" w:after="0"/>
        <w:ind w:left="284" w:hanging="0"/>
        <w:jc w:val="center"/>
        <w:rPr>
          <w:sz w:val="24"/>
          <w:sz w:val="24"/>
          <w:szCs w:val="24"/>
          <w:rFonts w:ascii="Arial" w:hAnsi="Arial" w:eastAsia="Calibri" w:cs="Arial"/>
          <w:lang w:eastAsia="en-US" w:bidi="hi-IN"/>
        </w:rPr>
      </w:pPr>
      <w:r>
        <w:rPr>
          <w:rFonts w:eastAsia="Calibri" w:cs="Arial" w:ascii="Arial" w:hAnsi="Arial"/>
          <w:lang w:eastAsia="en-US"/>
        </w:rPr>
      </w:r>
      <w:r/>
    </w:p>
    <w:p>
      <w:pPr>
        <w:pStyle w:val="Normal"/>
        <w:spacing w:lineRule="auto" w:line="240" w:before="0" w:after="0"/>
        <w:ind w:left="284" w:hanging="0"/>
        <w:jc w:val="center"/>
        <w:rPr>
          <w:sz w:val="24"/>
          <w:sz w:val="24"/>
          <w:szCs w:val="24"/>
          <w:rFonts w:ascii="Arial" w:hAnsi="Arial" w:eastAsia="Calibri" w:cs="Arial"/>
          <w:lang w:eastAsia="en-US" w:bidi="hi-IN"/>
        </w:rPr>
      </w:pPr>
      <w:r>
        <w:rPr>
          <w:rFonts w:eastAsia="Calibri" w:cs="Arial" w:ascii="Arial" w:hAnsi="Arial"/>
          <w:lang w:eastAsia="en-US"/>
        </w:rPr>
      </w:r>
      <w:r/>
    </w:p>
    <w:p>
      <w:pPr>
        <w:pStyle w:val="Normal"/>
        <w:spacing w:lineRule="auto" w:line="240" w:before="0" w:after="0"/>
        <w:ind w:left="284" w:hanging="0"/>
        <w:jc w:val="center"/>
        <w:rPr>
          <w:sz w:val="24"/>
          <w:sz w:val="24"/>
          <w:szCs w:val="24"/>
          <w:rFonts w:ascii="Arial" w:hAnsi="Arial" w:eastAsia="Calibri" w:cs="Arial"/>
          <w:lang w:eastAsia="en-US" w:bidi="hi-IN"/>
        </w:rPr>
      </w:pPr>
      <w:r>
        <w:rPr>
          <w:rFonts w:eastAsia="Calibri" w:cs="Arial" w:ascii="Arial" w:hAnsi="Arial"/>
          <w:lang w:eastAsia="en-US"/>
        </w:rPr>
      </w:r>
      <w:r/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ind w:left="284" w:hanging="0"/>
        <w:rPr>
          <w:i/>
          <w:b/>
          <w:i/>
          <w:b/>
          <w:bCs/>
          <w:rFonts w:ascii="Arial" w:hAnsi="Arial" w:cs="Arial"/>
          <w:color w:val="00000A"/>
        </w:rPr>
      </w:pPr>
      <w:r>
        <w:rPr>
          <w:rFonts w:cs="Arial" w:ascii="Arial" w:hAnsi="Arial"/>
          <w:b/>
          <w:bCs/>
          <w:i/>
          <w:color w:val="00000A"/>
        </w:rPr>
        <w:t>Ao Sr.</w:t>
      </w:r>
      <w:r/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ind w:left="284" w:hanging="0"/>
        <w:rPr>
          <w:i/>
          <w:u w:val="single"/>
          <w:b/>
          <w:i/>
          <w:b/>
          <w:bCs/>
          <w:rFonts w:ascii="Arial" w:hAnsi="Arial" w:cs="Arial"/>
          <w:color w:val="00000A"/>
        </w:rPr>
      </w:pPr>
      <w:r>
        <w:rPr>
          <w:rFonts w:cs="Arial" w:ascii="Arial" w:hAnsi="Arial"/>
          <w:b/>
          <w:bCs/>
          <w:i/>
          <w:color w:val="00000A"/>
        </w:rPr>
        <w:t>Rui Carlos Peter</w:t>
      </w:r>
      <w:r/>
    </w:p>
    <w:p>
      <w:pPr>
        <w:pStyle w:val="Normal"/>
        <w:spacing w:lineRule="auto" w:line="240" w:before="0" w:after="0"/>
        <w:ind w:left="284" w:hanging="0"/>
        <w:rPr>
          <w:i/>
          <w:b/>
          <w:i/>
          <w:b/>
          <w:rFonts w:ascii="Arial" w:hAnsi="Arial" w:cs="Arial"/>
        </w:rPr>
      </w:pPr>
      <w:r>
        <w:rPr>
          <w:rFonts w:cs="Arial" w:ascii="Arial" w:hAnsi="Arial"/>
          <w:b/>
          <w:i/>
        </w:rPr>
        <w:t>Presidente da Câmara Municipal de Vereadores</w:t>
      </w:r>
      <w:r/>
    </w:p>
    <w:p>
      <w:pPr>
        <w:pStyle w:val="Normal"/>
        <w:spacing w:lineRule="auto" w:line="240" w:before="0" w:after="0"/>
        <w:ind w:left="284" w:hanging="0"/>
        <w:rPr>
          <w:i/>
          <w:b/>
          <w:i/>
          <w:b/>
          <w:rFonts w:ascii="Arial" w:hAnsi="Arial" w:cs="Arial"/>
        </w:rPr>
      </w:pPr>
      <w:r>
        <w:rPr>
          <w:rFonts w:cs="Arial" w:ascii="Arial" w:hAnsi="Arial"/>
          <w:b/>
          <w:i/>
        </w:rPr>
        <w:t>Arroio do Padre/RS</w:t>
      </w:r>
      <w:r/>
    </w:p>
    <w:p>
      <w:pPr>
        <w:pStyle w:val="Normal"/>
        <w:spacing w:lineRule="auto" w:line="240" w:before="0" w:after="0"/>
        <w:ind w:left="284" w:hanging="0"/>
        <w:rPr>
          <w:sz w:val="24"/>
          <w:i/>
          <w:b/>
          <w:sz w:val="24"/>
          <w:i/>
          <w:b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b/>
          <w:i/>
        </w:rPr>
      </w:r>
      <w:r/>
    </w:p>
    <w:p>
      <w:pPr>
        <w:pStyle w:val="Normal"/>
        <w:spacing w:lineRule="auto" w:line="240" w:before="0" w:after="0"/>
        <w:ind w:left="284" w:hanging="0"/>
        <w:rPr>
          <w:sz w:val="24"/>
          <w:i/>
          <w:b/>
          <w:sz w:val="24"/>
          <w:i/>
          <w:b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b/>
          <w:i/>
        </w:rPr>
        <w:drawing>
          <wp:anchor behindDoc="0" distT="0" distB="0" distL="0" distR="0" simplePos="0" locked="0" layoutInCell="1" allowOverlap="1" relativeHeight="3">
            <wp:simplePos x="0" y="0"/>
            <wp:positionH relativeFrom="character">
              <wp:posOffset>2795270</wp:posOffset>
            </wp:positionH>
            <wp:positionV relativeFrom="paragraph">
              <wp:posOffset>174625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spacing w:lineRule="auto" w:line="240" w:before="0" w:after="0"/>
        <w:ind w:left="284" w:hanging="0"/>
        <w:rPr>
          <w:sz w:val="24"/>
          <w:i/>
          <w:b/>
          <w:sz w:val="24"/>
          <w:i/>
          <w:b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b/>
          <w:i/>
        </w:rPr>
      </w:r>
      <w:r/>
    </w:p>
    <w:p>
      <w:pPr>
        <w:pStyle w:val="Normal"/>
        <w:spacing w:lineRule="auto" w:line="240" w:before="0" w:after="0"/>
        <w:ind w:left="284" w:hanging="0"/>
        <w:rPr>
          <w:sz w:val="24"/>
          <w:i/>
          <w:b/>
          <w:sz w:val="24"/>
          <w:i/>
          <w:b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b/>
          <w:i/>
        </w:rPr>
      </w:r>
      <w:r/>
    </w:p>
    <w:p>
      <w:pPr>
        <w:pStyle w:val="Normal"/>
        <w:spacing w:lineRule="auto" w:line="240" w:before="0" w:after="0"/>
        <w:ind w:left="284" w:hanging="0"/>
        <w:rPr>
          <w:sz w:val="24"/>
          <w:i/>
          <w:b/>
          <w:sz w:val="24"/>
          <w:i/>
          <w:b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b/>
          <w:i/>
        </w:rPr>
      </w:r>
      <w:r/>
    </w:p>
    <w:p>
      <w:pPr>
        <w:pStyle w:val="Normal"/>
        <w:spacing w:lineRule="auto" w:line="240" w:before="0" w:after="0"/>
        <w:ind w:left="284" w:hanging="0"/>
        <w:rPr>
          <w:sz w:val="24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</w:rPr>
      </w:r>
      <w:r/>
    </w:p>
    <w:p>
      <w:pPr>
        <w:pStyle w:val="Normal"/>
        <w:spacing w:lineRule="auto" w:line="240" w:before="0" w:after="0"/>
        <w:ind w:left="284" w:hanging="0"/>
        <w:rPr>
          <w:sz w:val="24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</w:rPr>
      </w:r>
      <w:r/>
    </w:p>
    <w:p>
      <w:pPr>
        <w:pStyle w:val="Normal"/>
        <w:spacing w:lineRule="auto" w:line="240" w:before="0" w:after="0"/>
        <w:ind w:left="284" w:hanging="0"/>
        <w:rPr>
          <w:sz w:val="24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</w:rPr>
      </w:r>
      <w:r/>
    </w:p>
    <w:p>
      <w:pPr>
        <w:pStyle w:val="Normal"/>
        <w:spacing w:lineRule="auto" w:line="240" w:before="0" w:after="0"/>
        <w:ind w:left="284" w:hanging="0"/>
        <w:rPr>
          <w:sz w:val="24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</w:rPr>
      </w:r>
      <w:r/>
    </w:p>
    <w:p>
      <w:pPr>
        <w:pStyle w:val="Normal"/>
        <w:spacing w:lineRule="auto" w:line="240" w:before="0" w:after="0"/>
        <w:ind w:left="284" w:hanging="0"/>
      </w:pPr>
      <w:r>
        <w:rPr>
          <w:rFonts w:cs="Arial" w:ascii="Arial" w:hAnsi="Arial"/>
        </w:rPr>
        <w:t xml:space="preserve">        </w:t>
      </w:r>
      <w:r/>
    </w:p>
    <w:p>
      <w:pPr>
        <w:pStyle w:val="Normal"/>
        <w:spacing w:lineRule="auto" w:line="240" w:before="0" w:after="0"/>
        <w:ind w:left="284" w:hanging="0"/>
        <w:jc w:val="center"/>
      </w:pPr>
      <w:r>
        <w:rPr>
          <w:rFonts w:cs="Arial" w:ascii="Arial" w:hAnsi="Arial"/>
          <w:b/>
        </w:rPr>
        <w:t>ESTADO DO RIO GRANDE DO SUL</w:t>
      </w:r>
      <w:r/>
    </w:p>
    <w:p>
      <w:pPr>
        <w:pStyle w:val="Normal"/>
        <w:spacing w:lineRule="auto" w:line="240" w:before="0" w:after="0"/>
        <w:ind w:left="284" w:hanging="0"/>
        <w:jc w:val="center"/>
        <w:rPr>
          <w:b/>
          <w:b/>
          <w:rFonts w:ascii="Arial" w:hAnsi="Arial" w:cs="Arial"/>
        </w:rPr>
      </w:pPr>
      <w:r>
        <w:rPr>
          <w:rFonts w:cs="Arial" w:ascii="Arial" w:hAnsi="Arial"/>
          <w:b/>
        </w:rPr>
        <w:t>MUNICÍPIO DE ARROIO DO PADRE</w:t>
      </w:r>
      <w:r/>
    </w:p>
    <w:p>
      <w:pPr>
        <w:pStyle w:val="Normal"/>
        <w:spacing w:lineRule="auto" w:line="240" w:before="0" w:after="0"/>
        <w:ind w:left="284" w:hanging="0"/>
        <w:jc w:val="center"/>
        <w:rPr>
          <w:b/>
          <w:b/>
          <w:rFonts w:ascii="Arial" w:hAnsi="Arial" w:cs="Arial"/>
        </w:rPr>
      </w:pPr>
      <w:r>
        <w:rPr>
          <w:rFonts w:cs="Arial" w:ascii="Arial" w:hAnsi="Arial"/>
          <w:b/>
        </w:rPr>
        <w:t>GABINETE DO PREFEITO</w:t>
      </w:r>
      <w:r/>
    </w:p>
    <w:p>
      <w:pPr>
        <w:pStyle w:val="Padro"/>
        <w:spacing w:lineRule="auto" w:line="240" w:before="0" w:after="0"/>
        <w:ind w:left="284" w:hanging="0"/>
        <w:rPr>
          <w:sz w:val="22"/>
          <w:b/>
          <w:sz w:val="22"/>
          <w:b/>
          <w:szCs w:val="22"/>
          <w:bCs/>
          <w:rFonts w:ascii="Arial" w:hAnsi="Arial" w:eastAsia="SimSun" w:cs="Arial"/>
          <w:color w:val="00000A"/>
          <w:lang w:eastAsia="en-US"/>
        </w:rPr>
      </w:pPr>
      <w:r>
        <w:rPr>
          <w:rFonts w:cs="Arial" w:ascii="Arial" w:hAnsi="Arial"/>
          <w:b/>
          <w:bCs/>
          <w:color w:val="00000A"/>
        </w:rPr>
      </w:r>
      <w:r/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ind w:left="284" w:hanging="0"/>
        <w:jc w:val="right"/>
        <w:rPr>
          <w:rFonts w:ascii="Arial" w:hAnsi="Arial" w:cs="Arial"/>
          <w:color w:val="00000A"/>
        </w:rPr>
      </w:pPr>
      <w:r>
        <w:rPr>
          <w:rFonts w:cs="Arial" w:ascii="Arial" w:hAnsi="Arial"/>
          <w:b/>
          <w:bCs/>
          <w:color w:val="00000A"/>
          <w:u w:val="single"/>
        </w:rPr>
        <w:t>PROJETO DE LEI Nº 140 DE 13 DE NOVEMBRO DE 2017.</w:t>
      </w:r>
      <w:r/>
    </w:p>
    <w:p>
      <w:pPr>
        <w:pStyle w:val="Normal"/>
        <w:spacing w:lineRule="auto" w:line="240" w:before="0" w:after="120"/>
        <w:ind w:left="3828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Altera a denominação do instrumento jurídico indicado na Lei Municipal nº 1.883 de 06 de setembro de 2017.</w:t>
      </w:r>
      <w:r/>
    </w:p>
    <w:p>
      <w:pPr>
        <w:pStyle w:val="Normal"/>
        <w:spacing w:lineRule="auto" w:line="240" w:before="0" w:after="120"/>
        <w:ind w:left="3828" w:hanging="0"/>
        <w:jc w:val="both"/>
        <w:rPr>
          <w:sz w:val="24"/>
          <w:b/>
          <w:sz w:val="24"/>
          <w:b/>
          <w:szCs w:val="24"/>
          <w:bCs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b/>
          <w:bCs/>
        </w:rPr>
      </w:r>
      <w:r/>
    </w:p>
    <w:p>
      <w:pPr>
        <w:pStyle w:val="Normal"/>
        <w:spacing w:lineRule="auto" w:line="240" w:before="0" w:after="120"/>
        <w:ind w:left="284" w:hanging="0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Art. 1º </w:t>
      </w:r>
      <w:r>
        <w:rPr>
          <w:rFonts w:cs="Arial" w:ascii="Arial" w:hAnsi="Arial"/>
        </w:rPr>
        <w:t>A presente Lei altera a denominação do instrumento jurídico indicado na Lei Municipal nº 1.883 de setembro de 2017.</w:t>
      </w:r>
      <w:r/>
    </w:p>
    <w:p>
      <w:pPr>
        <w:pStyle w:val="Normal"/>
        <w:spacing w:lineRule="auto" w:line="240" w:before="0" w:after="120"/>
        <w:ind w:left="284" w:hanging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Art. 2º </w:t>
      </w:r>
      <w:r>
        <w:rPr>
          <w:rFonts w:cs="Arial" w:ascii="Arial" w:hAnsi="Arial"/>
        </w:rPr>
        <w:t>A ementa da Lei Municipal nº 1.883 de 06 de setembro de 2017 onde consta direito real de uso, passará a ter vigência com direito de uso.</w:t>
      </w:r>
      <w:r/>
    </w:p>
    <w:p>
      <w:pPr>
        <w:pStyle w:val="Normal"/>
        <w:spacing w:lineRule="auto" w:line="240" w:before="0" w:after="120"/>
        <w:ind w:left="284" w:hanging="0"/>
        <w:jc w:val="both"/>
        <w:rPr>
          <w:bCs/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Art. 3º </w:t>
      </w:r>
      <w:r>
        <w:rPr>
          <w:rFonts w:cs="Arial" w:ascii="Arial" w:hAnsi="Arial"/>
          <w:bCs/>
        </w:rPr>
        <w:t xml:space="preserve">O art.1º da </w:t>
      </w:r>
      <w:r>
        <w:rPr>
          <w:rFonts w:cs="Arial" w:ascii="Arial" w:hAnsi="Arial"/>
        </w:rPr>
        <w:t>Lei Municipal</w:t>
      </w:r>
      <w:r>
        <w:rPr>
          <w:rFonts w:cs="Arial" w:ascii="Arial" w:hAnsi="Arial"/>
          <w:bCs/>
        </w:rPr>
        <w:t xml:space="preserve"> nº 1.883 de 06 de setembro de 2017, passará a ter vigência com a seguinte redação:</w:t>
      </w:r>
      <w:r/>
    </w:p>
    <w:p>
      <w:pPr>
        <w:pStyle w:val="Normal"/>
        <w:spacing w:lineRule="auto" w:line="240" w:before="0" w:after="120"/>
        <w:ind w:left="1134" w:hanging="0"/>
        <w:jc w:val="both"/>
        <w:rPr>
          <w:i/>
          <w:i/>
          <w:rFonts w:ascii="Arial" w:hAnsi="Arial" w:cs="Arial"/>
        </w:rPr>
      </w:pPr>
      <w:r>
        <w:rPr>
          <w:rFonts w:cs="Arial" w:ascii="Arial" w:hAnsi="Arial"/>
          <w:b/>
          <w:bCs/>
          <w:i/>
        </w:rPr>
        <w:t>Art. 1º</w:t>
      </w:r>
      <w:r>
        <w:rPr>
          <w:rFonts w:cs="Arial" w:ascii="Arial" w:hAnsi="Arial"/>
          <w:bCs/>
          <w:i/>
        </w:rPr>
        <w:t xml:space="preserve"> A presente lei autoriza o Município de Arroio do Padre, Poder Executivo, a conceder direito de uso de imóvel, bem público, </w:t>
      </w:r>
      <w:bookmarkStart w:id="0" w:name="_GoBack"/>
      <w:bookmarkEnd w:id="0"/>
      <w:r>
        <w:rPr>
          <w:rFonts w:cs="Arial" w:ascii="Arial" w:hAnsi="Arial"/>
          <w:bCs/>
          <w:i/>
        </w:rPr>
        <w:t>a Cooperativa Agropecuária de Arroio do Padre – COOPAP, inscrita no CNPJ sob número: 15.159.381/0001-23.</w:t>
      </w:r>
      <w:r/>
    </w:p>
    <w:p>
      <w:pPr>
        <w:pStyle w:val="Normal"/>
        <w:spacing w:lineRule="auto" w:line="240" w:before="0" w:after="120"/>
        <w:ind w:left="284" w:hanging="0"/>
        <w:jc w:val="both"/>
        <w:rPr>
          <w:bCs/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Art. 4º </w:t>
      </w:r>
      <w:r>
        <w:rPr>
          <w:rFonts w:cs="Arial" w:ascii="Arial" w:hAnsi="Arial"/>
          <w:bCs/>
        </w:rPr>
        <w:t xml:space="preserve">O art. 5º da </w:t>
      </w:r>
      <w:r>
        <w:rPr>
          <w:rFonts w:cs="Arial" w:ascii="Arial" w:hAnsi="Arial"/>
        </w:rPr>
        <w:t xml:space="preserve">Lei Municipal </w:t>
      </w:r>
      <w:r>
        <w:rPr>
          <w:rFonts w:cs="Arial" w:ascii="Arial" w:hAnsi="Arial"/>
          <w:bCs/>
        </w:rPr>
        <w:t>nº 1.883 de 06 de setembro de 2017 e seu § 2º, passarão a ter vigência com a seguinte redação:</w:t>
      </w:r>
      <w:r/>
    </w:p>
    <w:p>
      <w:pPr>
        <w:pStyle w:val="Normal"/>
        <w:spacing w:lineRule="auto" w:line="240" w:before="0" w:after="120"/>
        <w:ind w:left="1134" w:hanging="0"/>
        <w:jc w:val="both"/>
        <w:rPr>
          <w:i/>
          <w:i/>
          <w:bCs/>
          <w:rFonts w:ascii="Arial" w:hAnsi="Arial" w:cs="Arial"/>
        </w:rPr>
      </w:pPr>
      <w:r>
        <w:rPr>
          <w:rFonts w:cs="Arial" w:ascii="Arial" w:hAnsi="Arial"/>
          <w:b/>
          <w:bCs/>
          <w:i/>
        </w:rPr>
        <w:t>Art. 5º</w:t>
      </w:r>
      <w:r>
        <w:rPr>
          <w:rFonts w:cs="Arial" w:ascii="Arial" w:hAnsi="Arial"/>
          <w:bCs/>
          <w:i/>
        </w:rPr>
        <w:t xml:space="preserve"> A presente concessão de direito de uso terá vigência por 15 (quinze) anos, a contar da assinatura do termo da concessão do direito de uso, podendo ser prorrogada por até 10 anos.</w:t>
      </w:r>
      <w:r/>
    </w:p>
    <w:p>
      <w:pPr>
        <w:pStyle w:val="Normal"/>
        <w:spacing w:lineRule="auto" w:line="240" w:before="0" w:after="120"/>
        <w:ind w:left="1134" w:hanging="0"/>
        <w:jc w:val="both"/>
        <w:rPr>
          <w:i/>
          <w:i/>
          <w:bCs/>
          <w:rFonts w:ascii="Arial" w:hAnsi="Arial" w:cs="Arial"/>
        </w:rPr>
      </w:pPr>
      <w:r>
        <w:rPr>
          <w:rFonts w:cs="Arial" w:ascii="Arial" w:hAnsi="Arial"/>
          <w:b/>
          <w:bCs/>
          <w:i/>
        </w:rPr>
        <w:t xml:space="preserve">§1º </w:t>
      </w:r>
      <w:r>
        <w:rPr>
          <w:rFonts w:cs="Arial" w:ascii="Arial" w:hAnsi="Arial"/>
          <w:bCs/>
          <w:i/>
        </w:rPr>
        <w:t>....................................................................................................</w:t>
      </w:r>
      <w:r/>
    </w:p>
    <w:p>
      <w:pPr>
        <w:pStyle w:val="Normal"/>
        <w:spacing w:lineRule="auto" w:line="240" w:before="0" w:after="120"/>
        <w:ind w:left="1134" w:hanging="0"/>
        <w:jc w:val="both"/>
        <w:rPr>
          <w:i/>
          <w:i/>
          <w:bCs/>
          <w:rFonts w:ascii="Arial" w:hAnsi="Arial" w:cs="Arial"/>
        </w:rPr>
      </w:pPr>
      <w:r>
        <w:rPr>
          <w:rFonts w:cs="Arial" w:ascii="Arial" w:hAnsi="Arial"/>
          <w:b/>
          <w:bCs/>
          <w:i/>
        </w:rPr>
        <w:t>§2º</w:t>
      </w:r>
      <w:r>
        <w:rPr>
          <w:rFonts w:cs="Arial" w:ascii="Arial" w:hAnsi="Arial"/>
          <w:bCs/>
          <w:i/>
        </w:rPr>
        <w:t xml:space="preserve"> Findo o prazo ou renovada à concessão de direito de uso, o imóvel retornará ao município com todas as benfeitorias, não tendo a cessionária direito a qualquer indenização devendo no mínimo encontrar-se nas condições em que foi concedido.</w:t>
      </w:r>
      <w:r/>
    </w:p>
    <w:p>
      <w:pPr>
        <w:pStyle w:val="Normal"/>
        <w:spacing w:lineRule="auto" w:line="240" w:before="0" w:after="120"/>
        <w:ind w:left="284" w:hanging="0"/>
        <w:jc w:val="both"/>
        <w:rPr>
          <w:bCs/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Art. 5º </w:t>
      </w:r>
      <w:r>
        <w:rPr>
          <w:rFonts w:cs="Arial" w:ascii="Arial" w:hAnsi="Arial"/>
          <w:bCs/>
        </w:rPr>
        <w:t xml:space="preserve">O art.9º da </w:t>
      </w:r>
      <w:r>
        <w:rPr>
          <w:rFonts w:cs="Arial" w:ascii="Arial" w:hAnsi="Arial"/>
        </w:rPr>
        <w:t xml:space="preserve">Lei Municipal </w:t>
      </w:r>
      <w:r>
        <w:rPr>
          <w:rFonts w:cs="Arial" w:ascii="Arial" w:hAnsi="Arial"/>
          <w:bCs/>
        </w:rPr>
        <w:t>nº 1.883 de 06 de setembro de 2017 passará a ter vigência com a seguinte redação:</w:t>
      </w:r>
      <w:r/>
    </w:p>
    <w:p>
      <w:pPr>
        <w:pStyle w:val="Normal"/>
        <w:spacing w:lineRule="auto" w:line="240" w:before="0" w:after="120"/>
        <w:ind w:left="1134" w:hanging="0"/>
        <w:jc w:val="both"/>
        <w:rPr>
          <w:i/>
          <w:i/>
          <w:bCs/>
          <w:rFonts w:ascii="Arial" w:hAnsi="Arial" w:cs="Arial"/>
        </w:rPr>
      </w:pPr>
      <w:r>
        <w:rPr>
          <w:rFonts w:cs="Arial" w:ascii="Arial" w:hAnsi="Arial"/>
          <w:b/>
          <w:bCs/>
          <w:i/>
        </w:rPr>
        <w:t>Art. 9º</w:t>
      </w:r>
      <w:r>
        <w:rPr>
          <w:rFonts w:cs="Arial" w:ascii="Arial" w:hAnsi="Arial"/>
          <w:bCs/>
          <w:i/>
        </w:rPr>
        <w:t xml:space="preserve"> Durante a vigência da concessão do direito de uso correrão por conta exclusivas da cessionária as despesas decorrentes do consumo de energia elétrica, água, manutenção e limpeza da área física do imóvel assim como toda e qualquer manutenção necessária quanto aos bens moveis que acompanham a concessão.</w:t>
      </w:r>
      <w:r/>
    </w:p>
    <w:p>
      <w:pPr>
        <w:pStyle w:val="Normal"/>
        <w:spacing w:lineRule="auto" w:line="240" w:before="0" w:after="120"/>
        <w:ind w:left="284" w:hanging="0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Art. 6º</w:t>
      </w:r>
      <w:r>
        <w:rPr>
          <w:rFonts w:cs="Arial" w:ascii="Arial" w:hAnsi="Arial"/>
          <w:bCs/>
        </w:rPr>
        <w:t xml:space="preserve"> Esta Lei entra em vigor na data de sua publicação.</w:t>
      </w:r>
      <w:r/>
    </w:p>
    <w:p>
      <w:pPr>
        <w:pStyle w:val="WWPadro"/>
        <w:tabs>
          <w:tab w:val="left" w:pos="708" w:leader="none"/>
          <w:tab w:val="left" w:pos="1543" w:leader="none"/>
          <w:tab w:val="left" w:pos="5460" w:leader="none"/>
        </w:tabs>
        <w:spacing w:lineRule="auto" w:line="240" w:before="0" w:after="0"/>
        <w:ind w:left="284" w:hanging="0"/>
        <w:jc w:val="both"/>
        <w:rPr>
          <w:sz w:val="22"/>
          <w:sz w:val="22"/>
          <w:szCs w:val="22"/>
          <w:rFonts w:ascii="Arial" w:hAnsi="Arial" w:eastAsia="SimSun" w:cs="Arial"/>
          <w:color w:val="00000A"/>
          <w:lang w:eastAsia="zh-CN"/>
        </w:rPr>
      </w:pPr>
      <w:r>
        <w:rPr>
          <w:rFonts w:cs="Arial" w:ascii="Arial" w:hAnsi="Arial"/>
          <w:color w:val="00000A"/>
        </w:rPr>
      </w:r>
      <w:r/>
    </w:p>
    <w:p>
      <w:pPr>
        <w:pStyle w:val="Normal"/>
        <w:ind w:left="284" w:hanging="0"/>
        <w:jc w:val="right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Arroio do Padre, 13 de novembro de 2017.</w:t>
      </w:r>
      <w:r/>
    </w:p>
    <w:p>
      <w:pPr>
        <w:pStyle w:val="Normal"/>
        <w:tabs>
          <w:tab w:val="left" w:pos="5798" w:leader="none"/>
        </w:tabs>
        <w:spacing w:lineRule="auto" w:line="240" w:before="0" w:after="0"/>
        <w:ind w:left="284" w:hanging="0"/>
        <w:rPr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lang w:eastAsia="en-US"/>
        </w:rPr>
        <w:t>Visto Técnico:</w:t>
      </w:r>
      <w:r/>
    </w:p>
    <w:p>
      <w:pPr>
        <w:pStyle w:val="Normal"/>
        <w:tabs>
          <w:tab w:val="left" w:pos="5798" w:leader="none"/>
        </w:tabs>
        <w:spacing w:lineRule="auto" w:line="240" w:before="0" w:after="0"/>
        <w:ind w:left="284" w:hanging="0"/>
        <w:rPr>
          <w:sz w:val="24"/>
          <w:sz w:val="24"/>
          <w:szCs w:val="24"/>
          <w:rFonts w:ascii="Arial" w:hAnsi="Arial" w:eastAsia="Calibri" w:cs="Arial"/>
          <w:lang w:eastAsia="en-US" w:bidi="hi-IN"/>
        </w:rPr>
      </w:pPr>
      <w:r>
        <w:rPr>
          <w:rFonts w:eastAsia="Calibri" w:cs="Arial" w:ascii="Arial" w:hAnsi="Arial"/>
          <w:lang w:eastAsia="en-US"/>
        </w:rPr>
      </w:r>
      <w:r/>
    </w:p>
    <w:p>
      <w:pPr>
        <w:pStyle w:val="Normal"/>
        <w:tabs>
          <w:tab w:val="left" w:pos="5798" w:leader="none"/>
        </w:tabs>
        <w:spacing w:lineRule="auto" w:line="240" w:before="0" w:after="0"/>
        <w:ind w:left="284" w:hanging="0"/>
        <w:rPr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lang w:eastAsia="en-US"/>
        </w:rPr>
        <w:t>Loutar Prieb</w:t>
      </w:r>
      <w:r/>
    </w:p>
    <w:p>
      <w:pPr>
        <w:pStyle w:val="Normal"/>
        <w:spacing w:lineRule="auto" w:line="240" w:before="0" w:after="0"/>
        <w:ind w:left="284" w:hanging="0"/>
        <w:rPr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lang w:eastAsia="en-US"/>
        </w:rPr>
        <w:t>Secretário de Administração, Planejamento,</w:t>
      </w:r>
      <w:r/>
    </w:p>
    <w:p>
      <w:pPr>
        <w:pStyle w:val="Normal"/>
        <w:spacing w:lineRule="auto" w:line="240" w:before="0" w:after="0"/>
        <w:ind w:left="284" w:hanging="0"/>
        <w:rPr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lang w:eastAsia="en-US"/>
        </w:rPr>
        <w:t xml:space="preserve">Finanças, Gestão e Tributos                 </w:t>
      </w:r>
      <w:r/>
    </w:p>
    <w:p>
      <w:pPr>
        <w:pStyle w:val="Normal"/>
        <w:spacing w:lineRule="auto" w:line="240" w:before="0" w:after="0"/>
        <w:ind w:left="284" w:hanging="0"/>
        <w:rPr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lang w:eastAsia="en-US"/>
        </w:rPr>
        <w:t xml:space="preserve">                   </w:t>
      </w:r>
      <w:r/>
    </w:p>
    <w:p>
      <w:pPr>
        <w:pStyle w:val="Normal"/>
        <w:spacing w:lineRule="auto" w:line="240" w:before="0" w:after="0"/>
        <w:ind w:left="284" w:hanging="0"/>
        <w:jc w:val="center"/>
        <w:rPr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lang w:eastAsia="en-US"/>
        </w:rPr>
        <w:t>Leonir Aldrighi Baschi</w:t>
      </w:r>
      <w:r/>
    </w:p>
    <w:p>
      <w:pPr>
        <w:pStyle w:val="Normal"/>
        <w:spacing w:lineRule="auto" w:line="240" w:before="0" w:after="0"/>
        <w:ind w:left="284" w:hanging="0"/>
        <w:jc w:val="center"/>
      </w:pPr>
      <w:r>
        <w:rPr>
          <w:rFonts w:eastAsia="Calibri" w:cs="Arial" w:ascii="Arial" w:hAnsi="Arial"/>
          <w:lang w:eastAsia="en-US"/>
        </w:rPr>
        <w:t>Prefeito Municipal</w:t>
      </w:r>
      <w:r/>
    </w:p>
    <w:sectPr>
      <w:headerReference w:type="default" r:id="rId4"/>
      <w:type w:val="nextPage"/>
      <w:pgSz w:w="11906" w:h="16838"/>
      <w:pgMar w:left="1080" w:right="1080" w:header="708" w:top="851" w:footer="0" w:bottom="993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sz w:val="22"/>
        <w:sz w:val="22"/>
        <w:szCs w:val="22"/>
        <w:rFonts w:eastAsia="SimSun"/>
        <w:color w:val="00000A"/>
        <w:lang w:eastAsia="en-US"/>
      </w:rPr>
    </w:pPr>
    <w:r>
      <w:rPr/>
    </w:r>
    <w:r/>
  </w:p>
</w:hdr>
</file>

<file path=word/settings.xml><?xml version="1.0" encoding="utf-8"?>
<w:settings xmlns:w="http://schemas.openxmlformats.org/wordprocessingml/2006/main">
  <w:zoom w:percent="82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lang w:val="pt-BR" w:eastAsia="pt-BR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0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uiPriority="0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0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0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customStyle="1">
    <w:name w:val="Normal"/>
    <w:rsid w:val="00543bb8"/>
    <w:pPr>
      <w:widowControl w:val="false"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auto"/>
      <w:sz w:val="24"/>
      <w:szCs w:val="24"/>
      <w:lang w:eastAsia="zh-CN" w:bidi="hi-IN" w:val="pt-BR"/>
    </w:rPr>
  </w:style>
  <w:style w:type="paragraph" w:styleId="Ttulo1">
    <w:name w:val="Título 1"/>
    <w:link w:val="Ttulo1Char"/>
    <w:rsid w:val="007b3be2"/>
    <w:pPr>
      <w:keepNext/>
      <w:widowControl w:val="false"/>
      <w:suppressAutoHyphens w:val="true"/>
      <w:spacing w:before="240" w:after="60"/>
      <w:ind w:left="835" w:hanging="0"/>
      <w:outlineLvl w:val="0"/>
    </w:pPr>
    <w:rPr>
      <w:rFonts w:ascii="Arial" w:hAnsi="Arial" w:cs="Arial" w:eastAsia="Times New Roman"/>
      <w:b/>
      <w:bCs/>
      <w:color w:val="auto"/>
      <w:sz w:val="32"/>
      <w:szCs w:val="32"/>
      <w:lang w:val="pt-BR" w:eastAsia="pt-BR" w:bidi="ar-SA"/>
    </w:rPr>
  </w:style>
  <w:style w:type="paragraph" w:styleId="Ttulo7">
    <w:name w:val="Título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nkdaInternet" w:customStyle="1">
    <w:name w:val="Link da Internet"/>
    <w:rsid w:val="00e21cc9"/>
    <w:rPr>
      <w:color w:val="0000FF"/>
      <w:u w:val="single"/>
      <w:lang w:val="pt-BR" w:eastAsia="pt-BR" w:bidi="pt-BR"/>
    </w:rPr>
  </w:style>
  <w:style w:type="character" w:styleId="CabealhoChar" w:customStyle="1">
    <w:name w:val="Cabeçalho Char"/>
    <w:basedOn w:val="DefaultParagraphFont"/>
    <w:rsid w:val="00e21cc9"/>
    <w:rPr/>
  </w:style>
  <w:style w:type="character" w:styleId="RodapChar" w:customStyle="1">
    <w:name w:val="Rodapé Char"/>
    <w:basedOn w:val="DefaultParagraphFont"/>
    <w:rsid w:val="00e21cc9"/>
    <w:rPr/>
  </w:style>
  <w:style w:type="character" w:styleId="TextodebaloChar" w:customStyle="1">
    <w:name w:val="Texto de balão Char"/>
    <w:rsid w:val="00e21cc9"/>
    <w:rPr>
      <w:rFonts w:ascii="Tahoma" w:hAnsi="Tahoma" w:cs="Tahoma"/>
      <w:sz w:val="16"/>
      <w:szCs w:val="16"/>
    </w:rPr>
  </w:style>
  <w:style w:type="character" w:styleId="ListLabel1" w:customStyle="1">
    <w:name w:val="ListLabel 1"/>
    <w:rsid w:val="00e21cc9"/>
    <w:rPr>
      <w:sz w:val="20"/>
    </w:rPr>
  </w:style>
  <w:style w:type="character" w:styleId="ListLabel2" w:customStyle="1">
    <w:name w:val="ListLabel 2"/>
    <w:rsid w:val="00e21cc9"/>
    <w:rPr>
      <w:rFonts w:cs="Times New Roman"/>
    </w:rPr>
  </w:style>
  <w:style w:type="character" w:styleId="Ttulo1Char" w:customStyle="1">
    <w:name w:val="Título 1 Char"/>
    <w:link w:val="Ttulo1"/>
    <w:rsid w:val="007b3be2"/>
    <w:rPr>
      <w:rFonts w:ascii="Arial" w:hAnsi="Arial" w:eastAsia="SimSun" w:cs="Arial"/>
      <w:b/>
      <w:bCs/>
      <w:color w:val="00000A"/>
      <w:sz w:val="32"/>
      <w:szCs w:val="32"/>
      <w:lang w:eastAsia="en-US"/>
    </w:rPr>
  </w:style>
  <w:style w:type="character" w:styleId="Ttulo7Char" w:customStyle="1">
    <w:name w:val="Título 7 Char"/>
    <w:basedOn w:val="DefaultParagraphFont"/>
    <w:link w:val="Ttulo7"/>
    <w:uiPriority w:val="9"/>
    <w:semiHidden/>
    <w:rsid w:val="00d2319d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  <w:szCs w:val="22"/>
    </w:rPr>
  </w:style>
  <w:style w:type="character" w:styleId="Strong">
    <w:name w:val="Strong"/>
    <w:basedOn w:val="DefaultParagraphFont"/>
    <w:qFormat/>
    <w:rsid w:val="002c74c4"/>
    <w:rPr>
      <w:b/>
      <w:bCs/>
    </w:rPr>
  </w:style>
  <w:style w:type="character" w:styleId="ListLabel3">
    <w:name w:val="ListLabel 3"/>
    <w:rPr>
      <w:rFonts w:cs="Arial"/>
      <w:b/>
      <w:sz w:val="24"/>
      <w:szCs w:val="24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otexto" w:customStyle="1">
    <w:name w:val="Corpo do texto"/>
    <w:basedOn w:val="Normal"/>
    <w:rsid w:val="00543bb8"/>
    <w:pPr>
      <w:spacing w:lineRule="auto" w:line="288" w:before="0" w:after="120"/>
    </w:pPr>
    <w:rPr/>
  </w:style>
  <w:style w:type="paragraph" w:styleId="Lista">
    <w:name w:val="Lista"/>
    <w:basedOn w:val="Corpodotexto"/>
    <w:rsid w:val="00e21cc9"/>
    <w:pPr/>
    <w:rPr>
      <w:rFonts w:ascii="Times New Roman" w:hAnsi="Times New Roman"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Ndice" w:customStyle="1">
    <w:name w:val="Índice"/>
    <w:basedOn w:val="Padro"/>
    <w:rsid w:val="00e21cc9"/>
    <w:pPr>
      <w:suppressLineNumbers/>
    </w:pPr>
    <w:rPr>
      <w:rFonts w:ascii="Times New Roman" w:hAnsi="Times New Roman" w:cs="Mangal"/>
    </w:rPr>
  </w:style>
  <w:style w:type="paragraph" w:styleId="Padro" w:customStyle="1">
    <w:name w:val="Padrão"/>
    <w:rsid w:val="00e21cc9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eastAsia="SimSun" w:ascii="Calibri" w:hAnsi="Calibri" w:cs="Times New Roman"/>
      <w:color w:val="00000A"/>
      <w:sz w:val="22"/>
      <w:szCs w:val="22"/>
      <w:lang w:eastAsia="en-US" w:val="pt-BR" w:bidi="ar-SA"/>
    </w:rPr>
  </w:style>
  <w:style w:type="paragraph" w:styleId="Ttulododocumento">
    <w:name w:val="Título do documento"/>
    <w:basedOn w:val="Padro"/>
    <w:rsid w:val="00e21cc9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Cabeçalho"/>
    <w:basedOn w:val="Padro"/>
    <w:rsid w:val="00e21cc9"/>
    <w:pPr>
      <w:suppressLineNumbers/>
      <w:tabs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Rodapé"/>
    <w:basedOn w:val="Padro"/>
    <w:rsid w:val="00e21cc9"/>
    <w:pPr>
      <w:suppressLineNumbers/>
      <w:tabs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BalloonText">
    <w:name w:val="Balloon Text"/>
    <w:basedOn w:val="Padro"/>
    <w:rsid w:val="00e21cc9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Padro"/>
    <w:rsid w:val="007b3be2"/>
    <w:pPr>
      <w:ind w:left="720" w:hanging="0"/>
    </w:pPr>
    <w:rPr/>
  </w:style>
  <w:style w:type="paragraph" w:styleId="WWPadro" w:customStyle="1">
    <w:name w:val="WW-Padrão"/>
    <w:rsid w:val="00d864da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eastAsia="SimSun" w:cs="Calibri" w:ascii="Calibri" w:hAnsi="Calibri"/>
      <w:color w:val="00000A"/>
      <w:sz w:val="22"/>
      <w:szCs w:val="22"/>
      <w:lang w:eastAsia="zh-CN" w:val="pt-BR" w:bidi="ar-SA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8438a"/>
    <w:rPr>
      <w:lang w:eastAsia="en-US"/>
      <w:sz w:val="22"/>
      <w:szCs w:val="22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C01A9-C973-4D88-9C9D-5ADC5D3AA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Application>LibreOffice/4.3.4.1$Windows_x86 LibreOffice_project/bc356b2f991740509f321d70e4512a6a54c5f243</Application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2017-11-13T13:48:00Z</dcterms:created>
  <dc:creator>Adm-04</dc:creator>
  <dc:language>pt-BR</dc:language>
  <cp:lastPrinted>2015-01-30T13:27:00Z</cp:lastPrinted>
  <dcterms:modified xsi:type="dcterms:W3CDTF">2017-11-21T14:54:14Z</dcterms:modified>
  <cp:revision>19</cp:revision>
</cp:coreProperties>
</file>