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75B80" w:rsidRDefault="00010928" w:rsidP="00401C7B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75B80" w:rsidRDefault="00923E04" w:rsidP="00401C7B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75B8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75B80" w:rsidRDefault="009A7001" w:rsidP="00401C7B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75B80" w:rsidRDefault="009A7001" w:rsidP="00401C7B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C75B80" w:rsidRDefault="00DF54AC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C75B80">
        <w:rPr>
          <w:rFonts w:ascii="Arial" w:hAnsi="Arial" w:cs="Arial"/>
          <w:b/>
        </w:rPr>
        <w:t>ESTADO DO RIO GRANDE DO SUL</w:t>
      </w:r>
    </w:p>
    <w:p w:rsidR="00DF54AC" w:rsidRPr="00C75B80" w:rsidRDefault="00DF54AC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C75B80">
        <w:rPr>
          <w:rFonts w:ascii="Arial" w:hAnsi="Arial" w:cs="Arial"/>
          <w:b/>
        </w:rPr>
        <w:t>MUNICÍPIO DE ARROIO DO PADRE</w:t>
      </w:r>
    </w:p>
    <w:p w:rsidR="00DF54AC" w:rsidRPr="00C75B80" w:rsidRDefault="00DF54AC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C75B80">
        <w:rPr>
          <w:rFonts w:ascii="Arial" w:hAnsi="Arial" w:cs="Arial"/>
          <w:b/>
        </w:rPr>
        <w:t>GABINETE DO PREFEITO</w:t>
      </w:r>
    </w:p>
    <w:p w:rsidR="00C559BE" w:rsidRPr="00C75B80" w:rsidRDefault="00C559BE" w:rsidP="00401C7B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C75B80" w:rsidRDefault="007B0C25" w:rsidP="00401C7B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C75B80" w:rsidRDefault="00371396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75B80">
        <w:rPr>
          <w:rFonts w:ascii="Arial" w:hAnsi="Arial" w:cs="Arial"/>
          <w:b/>
          <w:bCs/>
          <w:color w:val="auto"/>
          <w:u w:val="single"/>
        </w:rPr>
        <w:t>Mensagem 89</w:t>
      </w:r>
      <w:r w:rsidR="0003276F" w:rsidRPr="00C75B80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C75B80" w:rsidRDefault="009826C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75B80">
        <w:rPr>
          <w:rFonts w:ascii="Arial" w:hAnsi="Arial" w:cs="Arial"/>
          <w:b/>
          <w:bCs/>
          <w:color w:val="auto"/>
        </w:rPr>
        <w:t>A</w:t>
      </w:r>
    </w:p>
    <w:p w:rsidR="009826CC" w:rsidRPr="00C75B80" w:rsidRDefault="009826C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75B8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75B80" w:rsidRDefault="009826C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75B80">
        <w:rPr>
          <w:rFonts w:ascii="Arial" w:hAnsi="Arial" w:cs="Arial"/>
          <w:b/>
          <w:bCs/>
          <w:color w:val="auto"/>
        </w:rPr>
        <w:t>Senhor Presidente</w:t>
      </w:r>
    </w:p>
    <w:p w:rsidR="009826CC" w:rsidRPr="00C75B80" w:rsidRDefault="009826C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75B80">
        <w:rPr>
          <w:rFonts w:ascii="Arial" w:hAnsi="Arial" w:cs="Arial"/>
          <w:b/>
          <w:bCs/>
          <w:color w:val="auto"/>
        </w:rPr>
        <w:t>Senhores Vereadores</w:t>
      </w:r>
    </w:p>
    <w:p w:rsidR="00676EC1" w:rsidRPr="00C75B80" w:rsidRDefault="00676EC1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C75B80" w:rsidRDefault="00C559BE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C75B80" w:rsidRDefault="00571E06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7168C" w:rsidRPr="00C75B80" w:rsidRDefault="0007168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75B80" w:rsidRPr="00477A17" w:rsidRDefault="0007168C" w:rsidP="00401C7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77A17">
        <w:rPr>
          <w:rFonts w:ascii="Arial" w:hAnsi="Arial" w:cs="Arial"/>
          <w:shd w:val="clear" w:color="auto" w:fill="FFFFFF"/>
        </w:rPr>
        <w:tab/>
      </w:r>
      <w:r w:rsidR="00C75B80" w:rsidRPr="00477A17">
        <w:rPr>
          <w:rFonts w:ascii="Arial" w:hAnsi="Arial" w:cs="Arial"/>
          <w:shd w:val="clear" w:color="auto" w:fill="FFFFFF"/>
        </w:rPr>
        <w:t>No uso desta, mais uma vez venho a este Legislativo oportunidade em que lhes encaminho o projeto de lei 89/2017.</w:t>
      </w:r>
    </w:p>
    <w:p w:rsidR="00C75B80" w:rsidRPr="00477A17" w:rsidRDefault="00C75B80" w:rsidP="00401C7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77A17">
        <w:rPr>
          <w:rFonts w:ascii="Arial" w:hAnsi="Arial" w:cs="Arial"/>
          <w:shd w:val="clear" w:color="auto" w:fill="FFFFFF"/>
        </w:rPr>
        <w:tab/>
        <w:t>O projeto de lei 89/2017 tem por finalidade de abrir Crédito Adicional no Orçamento municipal vigente com cobertura de recursos financeiros provenientes do superávit financeiro de 201</w:t>
      </w:r>
      <w:r w:rsidR="00566E20">
        <w:rPr>
          <w:rFonts w:ascii="Arial" w:hAnsi="Arial" w:cs="Arial"/>
          <w:shd w:val="clear" w:color="auto" w:fill="FFFFFF"/>
        </w:rPr>
        <w:t>6</w:t>
      </w:r>
      <w:r w:rsidRPr="00477A17">
        <w:rPr>
          <w:rFonts w:ascii="Arial" w:hAnsi="Arial" w:cs="Arial"/>
          <w:shd w:val="clear" w:color="auto" w:fill="FFFFFF"/>
        </w:rPr>
        <w:t>.</w:t>
      </w:r>
    </w:p>
    <w:p w:rsidR="00C75B80" w:rsidRPr="00477A17" w:rsidRDefault="00C75B80" w:rsidP="00401C7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77A17">
        <w:rPr>
          <w:rFonts w:ascii="Arial" w:hAnsi="Arial" w:cs="Arial"/>
          <w:shd w:val="clear" w:color="auto" w:fill="FFFFFF"/>
        </w:rPr>
        <w:tab/>
        <w:t>Explicando</w:t>
      </w:r>
      <w:r w:rsidR="001308D7">
        <w:rPr>
          <w:rFonts w:ascii="Arial" w:hAnsi="Arial" w:cs="Arial"/>
          <w:shd w:val="clear" w:color="auto" w:fill="FFFFFF"/>
        </w:rPr>
        <w:t>:</w:t>
      </w:r>
      <w:r w:rsidRPr="00477A17">
        <w:rPr>
          <w:rFonts w:ascii="Arial" w:hAnsi="Arial" w:cs="Arial"/>
          <w:shd w:val="clear" w:color="auto" w:fill="FFFFFF"/>
        </w:rPr>
        <w:t xml:space="preserve"> trata-se de recursos de uma emenda parlamentar do Deputado Federal (PP) que ainda não foi utilizada. Isto se apura em função de alguns equipamentos/móveis não terem sido adquiridos em sucessivos processos de compra e outros que em função do valor do efetivamente comprado ter sido a menor do que o inicialmente orçado.</w:t>
      </w:r>
    </w:p>
    <w:p w:rsidR="00C75B80" w:rsidRPr="00477A17" w:rsidRDefault="00C75B80" w:rsidP="00401C7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77A17">
        <w:rPr>
          <w:rFonts w:ascii="Arial" w:hAnsi="Arial" w:cs="Arial"/>
          <w:shd w:val="clear" w:color="auto" w:fill="FFFFFF"/>
        </w:rPr>
        <w:tab/>
        <w:t>No mais, constam no próprio projeto de lei ora encaminhado as demais orientações para a confirmação do crédito</w:t>
      </w:r>
      <w:r w:rsidR="006D3838">
        <w:rPr>
          <w:rFonts w:ascii="Arial" w:hAnsi="Arial" w:cs="Arial"/>
          <w:shd w:val="clear" w:color="auto" w:fill="FFFFFF"/>
        </w:rPr>
        <w:t xml:space="preserve"> proposto</w:t>
      </w:r>
      <w:r w:rsidRPr="00477A17">
        <w:rPr>
          <w:rFonts w:ascii="Arial" w:hAnsi="Arial" w:cs="Arial"/>
          <w:shd w:val="clear" w:color="auto" w:fill="FFFFFF"/>
        </w:rPr>
        <w:t>.</w:t>
      </w:r>
      <w:r w:rsidR="00566E20">
        <w:rPr>
          <w:rFonts w:ascii="Arial" w:hAnsi="Arial" w:cs="Arial"/>
          <w:shd w:val="clear" w:color="auto" w:fill="FFFFFF"/>
        </w:rPr>
        <w:t xml:space="preserve"> Pedimos ao projeto de lei, regime de urgência em sua tramitação.</w:t>
      </w:r>
      <w:bookmarkStart w:id="0" w:name="_GoBack"/>
      <w:bookmarkEnd w:id="0"/>
    </w:p>
    <w:p w:rsidR="00C75B80" w:rsidRPr="00477A17" w:rsidRDefault="00C75B80" w:rsidP="00401C7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77A17">
        <w:rPr>
          <w:rFonts w:ascii="Arial" w:hAnsi="Arial" w:cs="Arial"/>
          <w:shd w:val="clear" w:color="auto" w:fill="FFFFFF"/>
        </w:rPr>
        <w:tab/>
        <w:t>Nada mais para o momento.</w:t>
      </w:r>
    </w:p>
    <w:p w:rsidR="00994B7C" w:rsidRPr="00477A17" w:rsidRDefault="00C75B80" w:rsidP="00401C7B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77A17">
        <w:rPr>
          <w:rFonts w:ascii="Arial" w:hAnsi="Arial" w:cs="Arial"/>
          <w:shd w:val="clear" w:color="auto" w:fill="FFFFFF"/>
        </w:rPr>
        <w:tab/>
      </w:r>
      <w:r w:rsidR="004427A8" w:rsidRPr="00477A17">
        <w:rPr>
          <w:rFonts w:ascii="Arial" w:hAnsi="Arial" w:cs="Arial"/>
        </w:rPr>
        <w:t>A</w:t>
      </w:r>
      <w:r w:rsidR="00994B7C" w:rsidRPr="00477A17">
        <w:rPr>
          <w:rFonts w:ascii="Arial" w:hAnsi="Arial" w:cs="Arial"/>
          <w:shd w:val="clear" w:color="auto" w:fill="FFFFFF"/>
        </w:rPr>
        <w:t>tenciosamente.</w:t>
      </w:r>
    </w:p>
    <w:p w:rsidR="0066045C" w:rsidRPr="00C75B80" w:rsidRDefault="001F29F2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C75B80">
        <w:rPr>
          <w:rFonts w:ascii="Arial" w:hAnsi="Arial" w:cs="Arial"/>
          <w:bCs/>
          <w:color w:val="auto"/>
        </w:rPr>
        <w:t>A</w:t>
      </w:r>
      <w:r w:rsidR="00371396" w:rsidRPr="00C75B80">
        <w:rPr>
          <w:rFonts w:ascii="Arial" w:hAnsi="Arial" w:cs="Arial"/>
          <w:bCs/>
          <w:color w:val="auto"/>
        </w:rPr>
        <w:t>rroio do Padre, 29</w:t>
      </w:r>
      <w:r w:rsidR="003E2D0C" w:rsidRPr="00C75B80">
        <w:rPr>
          <w:rFonts w:ascii="Arial" w:hAnsi="Arial" w:cs="Arial"/>
          <w:bCs/>
          <w:color w:val="auto"/>
        </w:rPr>
        <w:t xml:space="preserve"> </w:t>
      </w:r>
      <w:r w:rsidR="0003276F" w:rsidRPr="00C75B80">
        <w:rPr>
          <w:rFonts w:ascii="Arial" w:hAnsi="Arial" w:cs="Arial"/>
          <w:bCs/>
          <w:color w:val="auto"/>
        </w:rPr>
        <w:t xml:space="preserve">de </w:t>
      </w:r>
      <w:r w:rsidR="00371396" w:rsidRPr="00C75B80">
        <w:rPr>
          <w:rFonts w:ascii="Arial" w:hAnsi="Arial" w:cs="Arial"/>
          <w:bCs/>
          <w:color w:val="auto"/>
        </w:rPr>
        <w:t>junho</w:t>
      </w:r>
      <w:r w:rsidR="00BE1CE9" w:rsidRPr="00C75B80">
        <w:rPr>
          <w:rFonts w:ascii="Arial" w:hAnsi="Arial" w:cs="Arial"/>
          <w:bCs/>
          <w:color w:val="auto"/>
        </w:rPr>
        <w:t xml:space="preserve"> </w:t>
      </w:r>
      <w:r w:rsidR="0003276F" w:rsidRPr="00C75B80">
        <w:rPr>
          <w:rFonts w:ascii="Arial" w:hAnsi="Arial" w:cs="Arial"/>
          <w:bCs/>
          <w:color w:val="auto"/>
        </w:rPr>
        <w:t>de 2017</w:t>
      </w:r>
      <w:r w:rsidR="0066045C" w:rsidRPr="00C75B80">
        <w:rPr>
          <w:rFonts w:ascii="Arial" w:hAnsi="Arial" w:cs="Arial"/>
          <w:bCs/>
          <w:color w:val="auto"/>
        </w:rPr>
        <w:t xml:space="preserve">. </w:t>
      </w:r>
    </w:p>
    <w:p w:rsidR="0066045C" w:rsidRPr="00C75B80" w:rsidRDefault="0066045C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75B80" w:rsidRDefault="00B23E11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C75B80" w:rsidRDefault="00676EC1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C75B80" w:rsidRDefault="00A8303F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C75B80" w:rsidRDefault="0066045C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75B8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75B8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75B80" w:rsidRDefault="0066045C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75B80">
        <w:rPr>
          <w:rFonts w:ascii="Arial" w:eastAsia="Calibri" w:hAnsi="Arial" w:cs="Arial"/>
          <w:lang w:eastAsia="en-US"/>
        </w:rPr>
        <w:t>Prefeito Municipal</w:t>
      </w:r>
    </w:p>
    <w:p w:rsidR="00676EC1" w:rsidRPr="00C75B80" w:rsidRDefault="00676EC1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C75B80" w:rsidRDefault="00676EC1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559BE" w:rsidRPr="00C75B80" w:rsidRDefault="00C559BE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C75B80" w:rsidRDefault="00676EC1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7168C" w:rsidRPr="00C75B80" w:rsidRDefault="0007168C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C75B80" w:rsidRDefault="00676EC1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C75B80" w:rsidRDefault="00676EC1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75B80" w:rsidRDefault="003E2D0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75B8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75B80" w:rsidRDefault="003E2D0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75B80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C75B80" w:rsidRDefault="003E2D0C" w:rsidP="00401C7B">
      <w:pPr>
        <w:spacing w:after="0" w:line="240" w:lineRule="auto"/>
        <w:rPr>
          <w:rFonts w:ascii="Arial" w:hAnsi="Arial" w:cs="Arial"/>
          <w:b/>
          <w:i/>
        </w:rPr>
      </w:pPr>
      <w:r w:rsidRPr="00C75B80">
        <w:rPr>
          <w:rFonts w:ascii="Arial" w:hAnsi="Arial" w:cs="Arial"/>
          <w:b/>
          <w:i/>
        </w:rPr>
        <w:t>Presidente da Câmara Municipal de</w:t>
      </w:r>
      <w:r w:rsidR="008926C0" w:rsidRPr="00C75B80">
        <w:rPr>
          <w:rFonts w:ascii="Arial" w:hAnsi="Arial" w:cs="Arial"/>
          <w:b/>
          <w:i/>
        </w:rPr>
        <w:t xml:space="preserve"> Vereadores</w:t>
      </w:r>
    </w:p>
    <w:p w:rsidR="00D864DA" w:rsidRPr="00C75B80" w:rsidRDefault="003E2D0C" w:rsidP="00401C7B">
      <w:pPr>
        <w:spacing w:after="0" w:line="240" w:lineRule="auto"/>
        <w:rPr>
          <w:rFonts w:ascii="Arial" w:hAnsi="Arial" w:cs="Arial"/>
          <w:b/>
          <w:i/>
        </w:rPr>
      </w:pPr>
      <w:r w:rsidRPr="00C75B80">
        <w:rPr>
          <w:rFonts w:ascii="Arial" w:hAnsi="Arial" w:cs="Arial"/>
          <w:b/>
          <w:i/>
        </w:rPr>
        <w:t>Arroio do Padre/RS</w:t>
      </w:r>
    </w:p>
    <w:p w:rsidR="00676EC1" w:rsidRPr="00C75B80" w:rsidRDefault="00676EC1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C559BE" w:rsidRPr="00C75B80" w:rsidRDefault="00C559BE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C559BE" w:rsidRDefault="00C559BE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477A17" w:rsidRPr="00C75B80" w:rsidRDefault="00477A17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FA3491" w:rsidRPr="00C75B80" w:rsidRDefault="00FA3491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C75B80" w:rsidRDefault="00A754C4" w:rsidP="00401C7B">
      <w:pPr>
        <w:spacing w:after="0" w:line="240" w:lineRule="auto"/>
        <w:rPr>
          <w:rFonts w:ascii="Arial" w:hAnsi="Arial" w:cs="Arial"/>
          <w:b/>
          <w:i/>
        </w:rPr>
      </w:pPr>
      <w:r w:rsidRPr="00C75B8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C75B80" w:rsidRDefault="00D864DA" w:rsidP="00401C7B">
      <w:pPr>
        <w:spacing w:after="0" w:line="240" w:lineRule="auto"/>
        <w:rPr>
          <w:rFonts w:ascii="Arial" w:hAnsi="Arial" w:cs="Arial"/>
        </w:rPr>
      </w:pPr>
    </w:p>
    <w:p w:rsidR="00D864DA" w:rsidRPr="00C75B80" w:rsidRDefault="00D864DA" w:rsidP="00401C7B">
      <w:pPr>
        <w:spacing w:after="0" w:line="240" w:lineRule="auto"/>
        <w:rPr>
          <w:rFonts w:ascii="Arial" w:hAnsi="Arial" w:cs="Arial"/>
        </w:rPr>
      </w:pPr>
    </w:p>
    <w:p w:rsidR="00D864DA" w:rsidRPr="00C75B80" w:rsidRDefault="00D864DA" w:rsidP="00401C7B">
      <w:pPr>
        <w:spacing w:after="0" w:line="240" w:lineRule="auto"/>
        <w:rPr>
          <w:rFonts w:ascii="Arial" w:hAnsi="Arial" w:cs="Arial"/>
        </w:rPr>
      </w:pPr>
    </w:p>
    <w:p w:rsidR="00D864DA" w:rsidRPr="00C75B80" w:rsidRDefault="00D864DA" w:rsidP="00401C7B">
      <w:pPr>
        <w:spacing w:after="0" w:line="240" w:lineRule="auto"/>
        <w:rPr>
          <w:rFonts w:ascii="Arial" w:hAnsi="Arial" w:cs="Arial"/>
        </w:rPr>
      </w:pPr>
      <w:r w:rsidRPr="00C75B80">
        <w:rPr>
          <w:rFonts w:ascii="Arial" w:hAnsi="Arial" w:cs="Arial"/>
        </w:rPr>
        <w:t xml:space="preserve">        </w:t>
      </w:r>
    </w:p>
    <w:p w:rsidR="00D864DA" w:rsidRPr="00C75B80" w:rsidRDefault="00D864DA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C75B80">
        <w:rPr>
          <w:rFonts w:ascii="Arial" w:hAnsi="Arial" w:cs="Arial"/>
          <w:b/>
        </w:rPr>
        <w:t>ESTADO DO RIO GRANDE DO SUL</w:t>
      </w:r>
    </w:p>
    <w:p w:rsidR="00D864DA" w:rsidRPr="00C75B80" w:rsidRDefault="00D864DA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C75B80">
        <w:rPr>
          <w:rFonts w:ascii="Arial" w:hAnsi="Arial" w:cs="Arial"/>
          <w:b/>
        </w:rPr>
        <w:t>MUNICÍPIO DE ARROIO DO PADRE</w:t>
      </w:r>
    </w:p>
    <w:p w:rsidR="00D864DA" w:rsidRPr="00C75B80" w:rsidRDefault="00D864DA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C75B80">
        <w:rPr>
          <w:rFonts w:ascii="Arial" w:hAnsi="Arial" w:cs="Arial"/>
          <w:b/>
        </w:rPr>
        <w:t>GABINETE DO PREFEITO</w:t>
      </w:r>
    </w:p>
    <w:p w:rsidR="00D864DA" w:rsidRPr="00C75B80" w:rsidRDefault="00D864DA" w:rsidP="00401C7B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C75B80" w:rsidRDefault="00FA3491" w:rsidP="00401C7B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75B80" w:rsidRDefault="00D864DA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75B8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71396" w:rsidRPr="00C75B80">
        <w:rPr>
          <w:rFonts w:ascii="Arial" w:hAnsi="Arial" w:cs="Arial"/>
          <w:b/>
          <w:bCs/>
          <w:color w:val="auto"/>
          <w:u w:val="single"/>
        </w:rPr>
        <w:t>89</w:t>
      </w:r>
      <w:r w:rsidR="00BE1CE9" w:rsidRPr="00C75B80">
        <w:rPr>
          <w:rFonts w:ascii="Arial" w:hAnsi="Arial" w:cs="Arial"/>
          <w:b/>
          <w:bCs/>
          <w:color w:val="auto"/>
          <w:u w:val="single"/>
        </w:rPr>
        <w:t xml:space="preserve"> DE 2</w:t>
      </w:r>
      <w:r w:rsidR="00371396" w:rsidRPr="00C75B80">
        <w:rPr>
          <w:rFonts w:ascii="Arial" w:hAnsi="Arial" w:cs="Arial"/>
          <w:b/>
          <w:bCs/>
          <w:color w:val="auto"/>
          <w:u w:val="single"/>
        </w:rPr>
        <w:t>9 DE JUNHO</w:t>
      </w:r>
      <w:r w:rsidRPr="00C75B80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376965" w:rsidRPr="00C75B80" w:rsidRDefault="00BE1CE9" w:rsidP="00401C7B">
      <w:pPr>
        <w:pStyle w:val="Standard"/>
        <w:ind w:left="4536" w:firstLine="283"/>
        <w:jc w:val="both"/>
        <w:rPr>
          <w:rFonts w:ascii="Arial" w:hAnsi="Arial" w:cs="Arial"/>
          <w:sz w:val="22"/>
          <w:szCs w:val="22"/>
        </w:rPr>
      </w:pPr>
      <w:r w:rsidRPr="00C75B80">
        <w:rPr>
          <w:rFonts w:ascii="Arial" w:hAnsi="Arial" w:cs="Arial"/>
          <w:sz w:val="22"/>
          <w:szCs w:val="22"/>
        </w:rPr>
        <w:t>Autoriza o Município</w:t>
      </w:r>
      <w:r w:rsidR="00376965" w:rsidRPr="00C75B80">
        <w:rPr>
          <w:rFonts w:ascii="Arial" w:hAnsi="Arial" w:cs="Arial"/>
          <w:sz w:val="22"/>
          <w:szCs w:val="22"/>
        </w:rPr>
        <w:t xml:space="preserve"> de Arroio do Padre a realizar abertura de Crédito Adicional Especial no Orçamento Municipal de 2017.</w:t>
      </w:r>
    </w:p>
    <w:p w:rsidR="00376965" w:rsidRPr="00C75B80" w:rsidRDefault="00376965" w:rsidP="00401C7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76965" w:rsidRPr="00C75B80" w:rsidRDefault="00376965" w:rsidP="00401C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75B80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C75B80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2017, no seguinte programa de trabalho e respectivas categorias econômicas e conforme a quantia indicada:</w:t>
      </w:r>
    </w:p>
    <w:p w:rsidR="00251090" w:rsidRPr="00C75B80" w:rsidRDefault="00251090" w:rsidP="00401C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71396" w:rsidRPr="00C75B80" w:rsidRDefault="00371396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75B80">
        <w:rPr>
          <w:rFonts w:ascii="Arial" w:hAnsi="Arial" w:cs="Arial"/>
        </w:rPr>
        <w:t>05 – Secretaria de Saúde e Desenvolvimento Social</w:t>
      </w:r>
    </w:p>
    <w:p w:rsidR="00371396" w:rsidRPr="00C75B80" w:rsidRDefault="00371396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75B80">
        <w:rPr>
          <w:rFonts w:ascii="Arial" w:hAnsi="Arial" w:cs="Arial"/>
        </w:rPr>
        <w:t>01 – Coordenação Dos Serviços de Saúde</w:t>
      </w:r>
    </w:p>
    <w:p w:rsidR="00371396" w:rsidRPr="00C75B80" w:rsidRDefault="00371396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75B80">
        <w:rPr>
          <w:rFonts w:ascii="Arial" w:hAnsi="Arial" w:cs="Arial"/>
        </w:rPr>
        <w:t>10 – Saúde</w:t>
      </w:r>
    </w:p>
    <w:p w:rsidR="00371396" w:rsidRPr="00C75B80" w:rsidRDefault="00371396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75B80">
        <w:rPr>
          <w:rFonts w:ascii="Arial" w:hAnsi="Arial" w:cs="Arial"/>
        </w:rPr>
        <w:t>122 – Administração Geral</w:t>
      </w:r>
    </w:p>
    <w:p w:rsidR="00371396" w:rsidRPr="00C75B80" w:rsidRDefault="00371396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75B80">
        <w:rPr>
          <w:rFonts w:ascii="Arial" w:hAnsi="Arial" w:cs="Arial"/>
        </w:rPr>
        <w:t>0005 – Gestão e Manutenção das Atividades da Secretaria</w:t>
      </w:r>
    </w:p>
    <w:p w:rsidR="00371396" w:rsidRPr="00C75B80" w:rsidRDefault="00371396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75B80">
        <w:rPr>
          <w:rFonts w:ascii="Arial" w:hAnsi="Arial" w:cs="Arial"/>
        </w:rPr>
        <w:t>1.501 – Aquisição de Móveis e Equipamentos Permanentes</w:t>
      </w:r>
    </w:p>
    <w:p w:rsidR="00371396" w:rsidRPr="00C75B80" w:rsidRDefault="00371396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75B80">
        <w:rPr>
          <w:rFonts w:ascii="Arial" w:hAnsi="Arial" w:cs="Arial"/>
        </w:rPr>
        <w:t xml:space="preserve">4.4.90.52.00.00.00 – Equipamentos e Material Permanente. R$ 17.706,13 </w:t>
      </w:r>
      <w:r w:rsidR="00120A53" w:rsidRPr="00C75B80">
        <w:rPr>
          <w:rFonts w:ascii="Arial" w:hAnsi="Arial" w:cs="Arial"/>
        </w:rPr>
        <w:t>(dezessete mil, setecentos e seis reais e treze centavos)</w:t>
      </w:r>
    </w:p>
    <w:p w:rsidR="00371396" w:rsidRDefault="00371396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75B80">
        <w:rPr>
          <w:rFonts w:ascii="Arial" w:hAnsi="Arial" w:cs="Arial"/>
        </w:rPr>
        <w:t>Fonte de Recurso: 4931 – Aquisição de Equipamentos e Material Permanente</w:t>
      </w:r>
    </w:p>
    <w:p w:rsidR="000E62A8" w:rsidRPr="00C75B80" w:rsidRDefault="000E62A8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</w:p>
    <w:p w:rsidR="00376965" w:rsidRPr="00C75B80" w:rsidRDefault="00376965" w:rsidP="00401C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71396" w:rsidRPr="00C75B80" w:rsidRDefault="00376965" w:rsidP="00401C7B">
      <w:pPr>
        <w:spacing w:after="0" w:line="240" w:lineRule="auto"/>
        <w:jc w:val="both"/>
        <w:rPr>
          <w:rFonts w:ascii="Arial" w:hAnsi="Arial" w:cs="Arial"/>
        </w:rPr>
      </w:pPr>
      <w:r w:rsidRPr="00C75B80">
        <w:rPr>
          <w:rFonts w:ascii="Arial" w:hAnsi="Arial" w:cs="Arial"/>
          <w:b/>
          <w:bCs/>
        </w:rPr>
        <w:t xml:space="preserve">Art. 2° </w:t>
      </w:r>
      <w:r w:rsidRPr="00C75B80">
        <w:rPr>
          <w:rFonts w:ascii="Arial" w:hAnsi="Arial" w:cs="Arial"/>
        </w:rPr>
        <w:t>Servirão de cobertura para o Crédito Adicional Especial de que trata o art. 1° desta Lei, recursos provenientes do superávit financeiro verificado no exercício de 2016 n</w:t>
      </w:r>
      <w:r w:rsidR="00BE1CE9" w:rsidRPr="00C75B80">
        <w:rPr>
          <w:rFonts w:ascii="Arial" w:hAnsi="Arial" w:cs="Arial"/>
        </w:rPr>
        <w:t xml:space="preserve">o valor de </w:t>
      </w:r>
      <w:r w:rsidR="005B4DF1" w:rsidRPr="00C75B80">
        <w:rPr>
          <w:rFonts w:ascii="Arial" w:hAnsi="Arial" w:cs="Arial"/>
        </w:rPr>
        <w:t>R$ 17.706,13 (dezessete mil, setecentos e seis reais e treze centavos)</w:t>
      </w:r>
      <w:r w:rsidR="00BE1CE9" w:rsidRPr="00C75B80">
        <w:rPr>
          <w:rFonts w:ascii="Arial" w:hAnsi="Arial" w:cs="Arial"/>
        </w:rPr>
        <w:t xml:space="preserve">, na Fonte de Recurso: </w:t>
      </w:r>
      <w:r w:rsidR="00371396" w:rsidRPr="00C75B80">
        <w:rPr>
          <w:rFonts w:ascii="Arial" w:hAnsi="Arial" w:cs="Arial"/>
        </w:rPr>
        <w:t>4931 – Aquisição de Equipamentos e Material Permanente.</w:t>
      </w:r>
    </w:p>
    <w:p w:rsidR="00BE1CE9" w:rsidRPr="00C75B80" w:rsidRDefault="00BE1CE9" w:rsidP="00401C7B">
      <w:pPr>
        <w:spacing w:after="0" w:line="240" w:lineRule="auto"/>
        <w:jc w:val="both"/>
        <w:rPr>
          <w:rFonts w:ascii="Arial" w:hAnsi="Arial" w:cs="Arial"/>
        </w:rPr>
      </w:pPr>
    </w:p>
    <w:p w:rsidR="00CF5B20" w:rsidRPr="00C75B80" w:rsidRDefault="00251090" w:rsidP="00401C7B">
      <w:pPr>
        <w:spacing w:before="240" w:line="240" w:lineRule="auto"/>
        <w:jc w:val="both"/>
        <w:rPr>
          <w:rFonts w:ascii="Arial" w:hAnsi="Arial" w:cs="Arial"/>
          <w:b/>
          <w:bCs/>
        </w:rPr>
      </w:pPr>
      <w:r w:rsidRPr="00C75B80">
        <w:rPr>
          <w:rFonts w:ascii="Arial" w:hAnsi="Arial" w:cs="Arial"/>
          <w:b/>
          <w:bCs/>
        </w:rPr>
        <w:t>Art. 3</w:t>
      </w:r>
      <w:r w:rsidR="00376965" w:rsidRPr="00C75B80">
        <w:rPr>
          <w:rFonts w:ascii="Arial" w:hAnsi="Arial" w:cs="Arial"/>
          <w:b/>
          <w:bCs/>
        </w:rPr>
        <w:t xml:space="preserve">° </w:t>
      </w:r>
      <w:r w:rsidR="00376965" w:rsidRPr="00C75B80">
        <w:rPr>
          <w:rFonts w:ascii="Arial" w:hAnsi="Arial" w:cs="Arial"/>
        </w:rPr>
        <w:t>Esta Lei entra em vigor na data de sua publicação</w:t>
      </w:r>
    </w:p>
    <w:p w:rsidR="00D864DA" w:rsidRPr="00C75B80" w:rsidRDefault="00371396" w:rsidP="00401C7B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C75B80">
        <w:rPr>
          <w:rFonts w:ascii="Arial" w:hAnsi="Arial" w:cs="Arial"/>
          <w:sz w:val="22"/>
          <w:szCs w:val="22"/>
        </w:rPr>
        <w:t>Arroio do Padre, 29</w:t>
      </w:r>
      <w:r w:rsidR="00103855" w:rsidRPr="00C75B80">
        <w:rPr>
          <w:rFonts w:ascii="Arial" w:hAnsi="Arial" w:cs="Arial"/>
          <w:sz w:val="22"/>
          <w:szCs w:val="22"/>
        </w:rPr>
        <w:t xml:space="preserve"> de</w:t>
      </w:r>
      <w:r w:rsidRPr="00C75B80">
        <w:rPr>
          <w:rFonts w:ascii="Arial" w:hAnsi="Arial" w:cs="Arial"/>
          <w:sz w:val="22"/>
          <w:szCs w:val="22"/>
        </w:rPr>
        <w:t xml:space="preserve"> junho</w:t>
      </w:r>
      <w:r w:rsidR="00613B15" w:rsidRPr="00C75B80">
        <w:rPr>
          <w:rFonts w:ascii="Arial" w:hAnsi="Arial" w:cs="Arial"/>
          <w:sz w:val="22"/>
          <w:szCs w:val="22"/>
        </w:rPr>
        <w:t xml:space="preserve"> de 2017</w:t>
      </w:r>
      <w:r w:rsidR="00D864DA" w:rsidRPr="00C75B80">
        <w:rPr>
          <w:rFonts w:ascii="Arial" w:hAnsi="Arial" w:cs="Arial"/>
          <w:sz w:val="22"/>
          <w:szCs w:val="22"/>
        </w:rPr>
        <w:t>.</w:t>
      </w:r>
    </w:p>
    <w:p w:rsidR="008D2D85" w:rsidRPr="00C75B80" w:rsidRDefault="00D864DA" w:rsidP="00401C7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C75B80">
        <w:rPr>
          <w:rFonts w:ascii="Arial" w:eastAsia="Calibri" w:hAnsi="Arial" w:cs="Arial"/>
          <w:lang w:eastAsia="en-US"/>
        </w:rPr>
        <w:t>Visto Técnico:</w:t>
      </w:r>
      <w:r w:rsidR="00613B15" w:rsidRPr="00C75B80">
        <w:rPr>
          <w:rFonts w:ascii="Arial" w:eastAsia="Calibri" w:hAnsi="Arial" w:cs="Arial"/>
          <w:lang w:eastAsia="en-US"/>
        </w:rPr>
        <w:t xml:space="preserve"> </w:t>
      </w:r>
    </w:p>
    <w:p w:rsidR="008D2D85" w:rsidRPr="00C75B80" w:rsidRDefault="008D2D85" w:rsidP="00401C7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C75B80" w:rsidRDefault="00D864DA" w:rsidP="00401C7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C75B80">
        <w:rPr>
          <w:rFonts w:ascii="Arial" w:eastAsia="Calibri" w:hAnsi="Arial" w:cs="Arial"/>
          <w:lang w:eastAsia="en-US"/>
        </w:rPr>
        <w:t>Loutar</w:t>
      </w:r>
      <w:proofErr w:type="spellEnd"/>
      <w:r w:rsidRPr="00C75B8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75B8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C75B80" w:rsidRDefault="00D864DA" w:rsidP="00401C7B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75B80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C75B80" w:rsidRDefault="00D864DA" w:rsidP="00401C7B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75B80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C75B80" w:rsidRDefault="008D2D85" w:rsidP="00401C7B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C75B80" w:rsidRDefault="00D864DA" w:rsidP="00401C7B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75B80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C75B80" w:rsidRDefault="00D864DA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75B8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75B80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C75B80" w:rsidRDefault="00613B15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75B80">
        <w:rPr>
          <w:rFonts w:ascii="Arial" w:eastAsia="Calibri" w:hAnsi="Arial" w:cs="Arial"/>
          <w:lang w:eastAsia="en-US"/>
        </w:rPr>
        <w:t>Prefeito Municipal</w:t>
      </w:r>
    </w:p>
    <w:p w:rsidR="00B23E11" w:rsidRPr="00C75B80" w:rsidRDefault="00B23E11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C75B80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01" w:rsidRDefault="00345D01">
      <w:pPr>
        <w:spacing w:after="0" w:line="240" w:lineRule="auto"/>
      </w:pPr>
      <w:r>
        <w:separator/>
      </w:r>
    </w:p>
  </w:endnote>
  <w:endnote w:type="continuationSeparator" w:id="0">
    <w:p w:rsidR="00345D01" w:rsidRDefault="0034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01" w:rsidRDefault="00345D01">
      <w:pPr>
        <w:spacing w:after="0" w:line="240" w:lineRule="auto"/>
      </w:pPr>
      <w:r>
        <w:separator/>
      </w:r>
    </w:p>
  </w:footnote>
  <w:footnote w:type="continuationSeparator" w:id="0">
    <w:p w:rsidR="00345D01" w:rsidRDefault="0034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57EB6"/>
    <w:rsid w:val="0007168C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62A8"/>
    <w:rsid w:val="00103855"/>
    <w:rsid w:val="00104841"/>
    <w:rsid w:val="00104D63"/>
    <w:rsid w:val="00111115"/>
    <w:rsid w:val="0011529A"/>
    <w:rsid w:val="00120A53"/>
    <w:rsid w:val="00125C7E"/>
    <w:rsid w:val="00126D46"/>
    <w:rsid w:val="001308D7"/>
    <w:rsid w:val="00140B75"/>
    <w:rsid w:val="00142C99"/>
    <w:rsid w:val="001567B7"/>
    <w:rsid w:val="0016080A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53EE"/>
    <w:rsid w:val="001C5749"/>
    <w:rsid w:val="001D24DD"/>
    <w:rsid w:val="001E5D94"/>
    <w:rsid w:val="001F29F2"/>
    <w:rsid w:val="00202821"/>
    <w:rsid w:val="0021044A"/>
    <w:rsid w:val="002249E9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5275"/>
    <w:rsid w:val="002B5A03"/>
    <w:rsid w:val="002B6293"/>
    <w:rsid w:val="002C5BF6"/>
    <w:rsid w:val="002D0BDD"/>
    <w:rsid w:val="002D2D47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45D01"/>
    <w:rsid w:val="00365496"/>
    <w:rsid w:val="003713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1C7B"/>
    <w:rsid w:val="00441ADB"/>
    <w:rsid w:val="004427A8"/>
    <w:rsid w:val="00454CC3"/>
    <w:rsid w:val="004660C9"/>
    <w:rsid w:val="004706F9"/>
    <w:rsid w:val="0047219B"/>
    <w:rsid w:val="00477A17"/>
    <w:rsid w:val="004828A9"/>
    <w:rsid w:val="004926D7"/>
    <w:rsid w:val="00492BED"/>
    <w:rsid w:val="004A0C41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45AE"/>
    <w:rsid w:val="00566E20"/>
    <w:rsid w:val="005675BF"/>
    <w:rsid w:val="00571926"/>
    <w:rsid w:val="00571E06"/>
    <w:rsid w:val="00574F7E"/>
    <w:rsid w:val="00590162"/>
    <w:rsid w:val="005A7933"/>
    <w:rsid w:val="005B4DF1"/>
    <w:rsid w:val="005B64E2"/>
    <w:rsid w:val="005C13B0"/>
    <w:rsid w:val="005C75A8"/>
    <w:rsid w:val="005D1E3F"/>
    <w:rsid w:val="005D36B9"/>
    <w:rsid w:val="005D7A3A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BE4"/>
    <w:rsid w:val="00676EC1"/>
    <w:rsid w:val="00681852"/>
    <w:rsid w:val="0068198A"/>
    <w:rsid w:val="006A0DE7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3838"/>
    <w:rsid w:val="006D5AF0"/>
    <w:rsid w:val="006E18FA"/>
    <w:rsid w:val="006F0172"/>
    <w:rsid w:val="006F5B1A"/>
    <w:rsid w:val="007279C1"/>
    <w:rsid w:val="00736A95"/>
    <w:rsid w:val="0075156D"/>
    <w:rsid w:val="0075222A"/>
    <w:rsid w:val="00756D18"/>
    <w:rsid w:val="00765B32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7F2051"/>
    <w:rsid w:val="00800CB7"/>
    <w:rsid w:val="00803352"/>
    <w:rsid w:val="00803A69"/>
    <w:rsid w:val="008153FD"/>
    <w:rsid w:val="00817BED"/>
    <w:rsid w:val="00831FC4"/>
    <w:rsid w:val="008342B1"/>
    <w:rsid w:val="0083460B"/>
    <w:rsid w:val="00844055"/>
    <w:rsid w:val="00863442"/>
    <w:rsid w:val="00872D6A"/>
    <w:rsid w:val="00876C77"/>
    <w:rsid w:val="0088113F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D85"/>
    <w:rsid w:val="008D348C"/>
    <w:rsid w:val="008E0B03"/>
    <w:rsid w:val="008E722C"/>
    <w:rsid w:val="008F084D"/>
    <w:rsid w:val="008F6AA0"/>
    <w:rsid w:val="00913487"/>
    <w:rsid w:val="00923E04"/>
    <w:rsid w:val="00924E8B"/>
    <w:rsid w:val="0092778F"/>
    <w:rsid w:val="00936971"/>
    <w:rsid w:val="00952354"/>
    <w:rsid w:val="00956470"/>
    <w:rsid w:val="00971B13"/>
    <w:rsid w:val="00972AAA"/>
    <w:rsid w:val="009818B1"/>
    <w:rsid w:val="009826CC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6209"/>
    <w:rsid w:val="00A50E1C"/>
    <w:rsid w:val="00A5214B"/>
    <w:rsid w:val="00A65877"/>
    <w:rsid w:val="00A754C4"/>
    <w:rsid w:val="00A8034C"/>
    <w:rsid w:val="00A8303F"/>
    <w:rsid w:val="00A83479"/>
    <w:rsid w:val="00A8438A"/>
    <w:rsid w:val="00A87705"/>
    <w:rsid w:val="00A92CA7"/>
    <w:rsid w:val="00AA7F4C"/>
    <w:rsid w:val="00AB0482"/>
    <w:rsid w:val="00AC2BD2"/>
    <w:rsid w:val="00AC4C86"/>
    <w:rsid w:val="00AD53F4"/>
    <w:rsid w:val="00AE10E5"/>
    <w:rsid w:val="00AE6DDE"/>
    <w:rsid w:val="00AE7DEB"/>
    <w:rsid w:val="00AF0E31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364DF"/>
    <w:rsid w:val="00B421BD"/>
    <w:rsid w:val="00B42F4B"/>
    <w:rsid w:val="00B451DB"/>
    <w:rsid w:val="00B61B80"/>
    <w:rsid w:val="00B673D2"/>
    <w:rsid w:val="00B742F8"/>
    <w:rsid w:val="00B8401D"/>
    <w:rsid w:val="00B87133"/>
    <w:rsid w:val="00B94BEF"/>
    <w:rsid w:val="00B96D86"/>
    <w:rsid w:val="00BA26F6"/>
    <w:rsid w:val="00BA3595"/>
    <w:rsid w:val="00BB5610"/>
    <w:rsid w:val="00BC49FB"/>
    <w:rsid w:val="00BC5205"/>
    <w:rsid w:val="00BC6FC4"/>
    <w:rsid w:val="00BD2EE3"/>
    <w:rsid w:val="00BD55B9"/>
    <w:rsid w:val="00BD63EC"/>
    <w:rsid w:val="00BE1CE9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75B80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6B4D"/>
    <w:rsid w:val="00D2073F"/>
    <w:rsid w:val="00D2319D"/>
    <w:rsid w:val="00D315E3"/>
    <w:rsid w:val="00D4236A"/>
    <w:rsid w:val="00D503ED"/>
    <w:rsid w:val="00D56027"/>
    <w:rsid w:val="00D72E89"/>
    <w:rsid w:val="00D77B57"/>
    <w:rsid w:val="00D86406"/>
    <w:rsid w:val="00D864DA"/>
    <w:rsid w:val="00D86FAF"/>
    <w:rsid w:val="00D940F6"/>
    <w:rsid w:val="00D95763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86E8F"/>
    <w:rsid w:val="00EA494F"/>
    <w:rsid w:val="00EA681E"/>
    <w:rsid w:val="00EB33C2"/>
    <w:rsid w:val="00EC0B67"/>
    <w:rsid w:val="00EC40C2"/>
    <w:rsid w:val="00EC658E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53900"/>
    <w:rsid w:val="00F61E78"/>
    <w:rsid w:val="00F64ABC"/>
    <w:rsid w:val="00F706BB"/>
    <w:rsid w:val="00F7365A"/>
    <w:rsid w:val="00F83DD2"/>
    <w:rsid w:val="00F85585"/>
    <w:rsid w:val="00F876B8"/>
    <w:rsid w:val="00F95A2A"/>
    <w:rsid w:val="00FA3491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809C-8602-4B2E-8937-132EB36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18</cp:revision>
  <cp:lastPrinted>2017-06-30T16:59:00Z</cp:lastPrinted>
  <dcterms:created xsi:type="dcterms:W3CDTF">2017-06-30T10:59:00Z</dcterms:created>
  <dcterms:modified xsi:type="dcterms:W3CDTF">2017-07-03T11:02:00Z</dcterms:modified>
</cp:coreProperties>
</file>