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928" w:rsidRPr="00F57B19" w:rsidRDefault="00010928" w:rsidP="00F57B19">
      <w:pPr>
        <w:pStyle w:val="Standard"/>
        <w:rPr>
          <w:rFonts w:ascii="Arial" w:hAnsi="Arial" w:cs="Arial"/>
          <w:sz w:val="22"/>
          <w:szCs w:val="22"/>
        </w:rPr>
      </w:pPr>
    </w:p>
    <w:p w:rsidR="00F83DD2" w:rsidRPr="00F57B19" w:rsidRDefault="008D188A" w:rsidP="00F57B19">
      <w:pPr>
        <w:pStyle w:val="Padro"/>
        <w:tabs>
          <w:tab w:val="left" w:pos="5355"/>
        </w:tabs>
        <w:spacing w:after="120" w:line="240" w:lineRule="auto"/>
        <w:jc w:val="both"/>
        <w:rPr>
          <w:rFonts w:ascii="Arial" w:hAnsi="Arial" w:cs="Arial"/>
          <w:color w:val="auto"/>
        </w:rPr>
      </w:pPr>
      <w:r w:rsidRPr="00F57B19">
        <w:rPr>
          <w:rFonts w:ascii="Arial" w:hAnsi="Arial" w:cs="Arial"/>
          <w:noProof/>
          <w:color w:val="auto"/>
          <w:lang w:eastAsia="pt-BR"/>
        </w:rPr>
        <w:drawing>
          <wp:anchor distT="0" distB="0" distL="0" distR="0" simplePos="0" relativeHeight="251656192" behindDoc="0" locked="0" layoutInCell="1" allowOverlap="1" wp14:anchorId="0895D734" wp14:editId="776D8D3A">
            <wp:simplePos x="0" y="0"/>
            <wp:positionH relativeFrom="character">
              <wp:posOffset>2466975</wp:posOffset>
            </wp:positionH>
            <wp:positionV relativeFrom="paragraph">
              <wp:posOffset>6350</wp:posOffset>
            </wp:positionV>
            <wp:extent cx="960755" cy="1114425"/>
            <wp:effectExtent l="0" t="0" r="0"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75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7001" w:rsidRPr="00F57B19" w:rsidRDefault="009A7001" w:rsidP="00F57B19">
      <w:pPr>
        <w:pStyle w:val="Padro"/>
        <w:tabs>
          <w:tab w:val="right" w:pos="3191"/>
        </w:tabs>
        <w:spacing w:line="240" w:lineRule="auto"/>
        <w:rPr>
          <w:rFonts w:ascii="Arial" w:hAnsi="Arial" w:cs="Arial"/>
          <w:color w:val="auto"/>
        </w:rPr>
      </w:pPr>
    </w:p>
    <w:p w:rsidR="009A7001" w:rsidRPr="00F57B19" w:rsidRDefault="009A7001" w:rsidP="00F57B19">
      <w:pPr>
        <w:pStyle w:val="Padro"/>
        <w:spacing w:line="240" w:lineRule="auto"/>
        <w:jc w:val="center"/>
        <w:rPr>
          <w:rFonts w:ascii="Arial" w:hAnsi="Arial" w:cs="Arial"/>
          <w:color w:val="auto"/>
        </w:rPr>
      </w:pPr>
    </w:p>
    <w:p w:rsidR="003F1E75" w:rsidRPr="00F57B19" w:rsidRDefault="003F1E75" w:rsidP="00F57B19">
      <w:pPr>
        <w:spacing w:after="0" w:line="240" w:lineRule="auto"/>
        <w:jc w:val="center"/>
        <w:rPr>
          <w:rFonts w:ascii="Arial" w:hAnsi="Arial" w:cs="Arial"/>
          <w:b/>
        </w:rPr>
      </w:pPr>
    </w:p>
    <w:p w:rsidR="003F1E75" w:rsidRPr="00F57B19" w:rsidRDefault="003F1E75" w:rsidP="00F57B19">
      <w:pPr>
        <w:spacing w:after="0" w:line="240" w:lineRule="auto"/>
        <w:jc w:val="center"/>
        <w:rPr>
          <w:rFonts w:ascii="Arial" w:hAnsi="Arial" w:cs="Arial"/>
          <w:b/>
        </w:rPr>
      </w:pPr>
    </w:p>
    <w:p w:rsidR="00DF54AC" w:rsidRPr="00F57B19" w:rsidRDefault="00DF54AC" w:rsidP="00F57B19">
      <w:pPr>
        <w:spacing w:after="0" w:line="240" w:lineRule="auto"/>
        <w:jc w:val="center"/>
        <w:rPr>
          <w:rFonts w:ascii="Arial" w:hAnsi="Arial" w:cs="Arial"/>
          <w:b/>
        </w:rPr>
      </w:pPr>
      <w:r w:rsidRPr="00F57B19">
        <w:rPr>
          <w:rFonts w:ascii="Arial" w:hAnsi="Arial" w:cs="Arial"/>
          <w:b/>
        </w:rPr>
        <w:t>ESTADO DO RIO GRANDE DO SUL</w:t>
      </w:r>
    </w:p>
    <w:p w:rsidR="00DF54AC" w:rsidRPr="00F57B19" w:rsidRDefault="00DF54AC" w:rsidP="00F57B19">
      <w:pPr>
        <w:spacing w:after="0" w:line="240" w:lineRule="auto"/>
        <w:jc w:val="center"/>
        <w:rPr>
          <w:rFonts w:ascii="Arial" w:hAnsi="Arial" w:cs="Arial"/>
          <w:b/>
        </w:rPr>
      </w:pPr>
      <w:r w:rsidRPr="00F57B19">
        <w:rPr>
          <w:rFonts w:ascii="Arial" w:hAnsi="Arial" w:cs="Arial"/>
          <w:b/>
        </w:rPr>
        <w:t>MUNICÍPIO DE ARROIO DO PADRE</w:t>
      </w:r>
    </w:p>
    <w:p w:rsidR="00DF54AC" w:rsidRPr="00F57B19" w:rsidRDefault="00DF54AC" w:rsidP="00F57B19">
      <w:pPr>
        <w:spacing w:after="0" w:line="240" w:lineRule="auto"/>
        <w:jc w:val="center"/>
        <w:rPr>
          <w:rFonts w:ascii="Arial" w:hAnsi="Arial" w:cs="Arial"/>
          <w:b/>
        </w:rPr>
      </w:pPr>
      <w:r w:rsidRPr="00F57B19">
        <w:rPr>
          <w:rFonts w:ascii="Arial" w:hAnsi="Arial" w:cs="Arial"/>
          <w:b/>
        </w:rPr>
        <w:t>GABINETE DO PREFEITO</w:t>
      </w:r>
    </w:p>
    <w:p w:rsidR="00C9145A" w:rsidRPr="00F57B19" w:rsidRDefault="00C9145A" w:rsidP="00F57B19">
      <w:pPr>
        <w:spacing w:after="0" w:line="240" w:lineRule="auto"/>
        <w:jc w:val="center"/>
        <w:rPr>
          <w:rFonts w:ascii="Arial" w:hAnsi="Arial" w:cs="Arial"/>
          <w:b/>
        </w:rPr>
      </w:pPr>
    </w:p>
    <w:p w:rsidR="009826CC" w:rsidRPr="00F57B19" w:rsidRDefault="00515A9A" w:rsidP="00F57B19">
      <w:pPr>
        <w:pStyle w:val="Padro"/>
        <w:tabs>
          <w:tab w:val="left" w:pos="3831"/>
          <w:tab w:val="right" w:pos="9746"/>
        </w:tabs>
        <w:spacing w:after="0" w:line="240" w:lineRule="auto"/>
        <w:jc w:val="right"/>
        <w:rPr>
          <w:rFonts w:ascii="Arial" w:hAnsi="Arial" w:cs="Arial"/>
          <w:b/>
          <w:bCs/>
          <w:color w:val="auto"/>
          <w:u w:val="single"/>
        </w:rPr>
      </w:pPr>
      <w:r w:rsidRPr="00F57B19">
        <w:rPr>
          <w:rFonts w:ascii="Arial" w:hAnsi="Arial" w:cs="Arial"/>
          <w:b/>
          <w:bCs/>
          <w:color w:val="auto"/>
          <w:u w:val="single"/>
        </w:rPr>
        <w:t xml:space="preserve">Mensagem </w:t>
      </w:r>
      <w:r w:rsidR="00B76434">
        <w:rPr>
          <w:rFonts w:ascii="Arial" w:hAnsi="Arial" w:cs="Arial"/>
          <w:b/>
          <w:bCs/>
          <w:color w:val="auto"/>
          <w:u w:val="single"/>
        </w:rPr>
        <w:t>47</w:t>
      </w:r>
      <w:r w:rsidR="00001E7C" w:rsidRPr="00F57B19">
        <w:rPr>
          <w:rFonts w:ascii="Arial" w:hAnsi="Arial" w:cs="Arial"/>
          <w:b/>
          <w:bCs/>
          <w:color w:val="auto"/>
          <w:u w:val="single"/>
        </w:rPr>
        <w:t>/</w:t>
      </w:r>
      <w:r w:rsidR="003F1E75" w:rsidRPr="00F57B19">
        <w:rPr>
          <w:rFonts w:ascii="Arial" w:hAnsi="Arial" w:cs="Arial"/>
          <w:b/>
          <w:bCs/>
          <w:color w:val="auto"/>
          <w:u w:val="single"/>
        </w:rPr>
        <w:t>2018</w:t>
      </w:r>
    </w:p>
    <w:p w:rsidR="009826CC" w:rsidRPr="00490FAE" w:rsidRDefault="009826CC" w:rsidP="00F57B19">
      <w:pPr>
        <w:pStyle w:val="Padro"/>
        <w:tabs>
          <w:tab w:val="left" w:pos="3831"/>
          <w:tab w:val="right" w:pos="9746"/>
        </w:tabs>
        <w:spacing w:after="0" w:line="240" w:lineRule="auto"/>
        <w:rPr>
          <w:rFonts w:ascii="Arial" w:hAnsi="Arial" w:cs="Arial"/>
          <w:b/>
          <w:bCs/>
          <w:color w:val="auto"/>
        </w:rPr>
      </w:pPr>
      <w:r w:rsidRPr="00F57B19">
        <w:rPr>
          <w:rFonts w:ascii="Arial" w:hAnsi="Arial" w:cs="Arial"/>
          <w:b/>
          <w:bCs/>
          <w:color w:val="auto"/>
        </w:rPr>
        <w:t>A</w:t>
      </w:r>
    </w:p>
    <w:p w:rsidR="009826CC" w:rsidRPr="00490FAE" w:rsidRDefault="009826CC" w:rsidP="00F57B19">
      <w:pPr>
        <w:pStyle w:val="Padro"/>
        <w:tabs>
          <w:tab w:val="left" w:pos="3831"/>
          <w:tab w:val="right" w:pos="9746"/>
        </w:tabs>
        <w:spacing w:after="0" w:line="240" w:lineRule="auto"/>
        <w:rPr>
          <w:rFonts w:ascii="Arial" w:hAnsi="Arial" w:cs="Arial"/>
          <w:b/>
          <w:bCs/>
          <w:color w:val="auto"/>
        </w:rPr>
      </w:pPr>
      <w:r w:rsidRPr="00490FAE">
        <w:rPr>
          <w:rFonts w:ascii="Arial" w:hAnsi="Arial" w:cs="Arial"/>
          <w:b/>
          <w:bCs/>
          <w:color w:val="auto"/>
        </w:rPr>
        <w:t>Câmara Municipal de Vereadores</w:t>
      </w:r>
    </w:p>
    <w:p w:rsidR="009826CC" w:rsidRPr="00490FAE" w:rsidRDefault="009826CC" w:rsidP="00F57B19">
      <w:pPr>
        <w:pStyle w:val="Padro"/>
        <w:tabs>
          <w:tab w:val="left" w:pos="3831"/>
          <w:tab w:val="right" w:pos="9746"/>
        </w:tabs>
        <w:spacing w:after="0" w:line="240" w:lineRule="auto"/>
        <w:rPr>
          <w:rFonts w:ascii="Arial" w:hAnsi="Arial" w:cs="Arial"/>
          <w:b/>
          <w:bCs/>
          <w:color w:val="auto"/>
        </w:rPr>
      </w:pPr>
      <w:r w:rsidRPr="00490FAE">
        <w:rPr>
          <w:rFonts w:ascii="Arial" w:hAnsi="Arial" w:cs="Arial"/>
          <w:b/>
          <w:bCs/>
          <w:color w:val="auto"/>
        </w:rPr>
        <w:t>Senhor Presidente</w:t>
      </w:r>
    </w:p>
    <w:p w:rsidR="009826CC" w:rsidRPr="00490FAE" w:rsidRDefault="009826CC" w:rsidP="00F57B19">
      <w:pPr>
        <w:pStyle w:val="Padro"/>
        <w:tabs>
          <w:tab w:val="left" w:pos="3831"/>
          <w:tab w:val="right" w:pos="9746"/>
        </w:tabs>
        <w:spacing w:after="0" w:line="240" w:lineRule="auto"/>
        <w:rPr>
          <w:rFonts w:ascii="Arial" w:hAnsi="Arial" w:cs="Arial"/>
          <w:b/>
          <w:bCs/>
          <w:color w:val="auto"/>
        </w:rPr>
      </w:pPr>
      <w:r w:rsidRPr="00490FAE">
        <w:rPr>
          <w:rFonts w:ascii="Arial" w:hAnsi="Arial" w:cs="Arial"/>
          <w:b/>
          <w:bCs/>
          <w:color w:val="auto"/>
        </w:rPr>
        <w:t>Senhores Vereadores</w:t>
      </w:r>
    </w:p>
    <w:p w:rsidR="00AB1053" w:rsidRPr="00490FAE" w:rsidRDefault="00AB1053" w:rsidP="00F57B19">
      <w:pPr>
        <w:pStyle w:val="Padro"/>
        <w:tabs>
          <w:tab w:val="left" w:pos="3831"/>
          <w:tab w:val="right" w:pos="9746"/>
        </w:tabs>
        <w:spacing w:after="0" w:line="240" w:lineRule="auto"/>
        <w:rPr>
          <w:rFonts w:ascii="Arial" w:hAnsi="Arial" w:cs="Arial"/>
          <w:b/>
          <w:bCs/>
          <w:color w:val="auto"/>
        </w:rPr>
      </w:pPr>
    </w:p>
    <w:p w:rsidR="0010614A" w:rsidRPr="00490FAE" w:rsidRDefault="0010614A" w:rsidP="00F57B19">
      <w:pPr>
        <w:tabs>
          <w:tab w:val="left" w:pos="709"/>
          <w:tab w:val="left" w:pos="3180"/>
        </w:tabs>
        <w:spacing w:after="120" w:line="240" w:lineRule="auto"/>
        <w:jc w:val="both"/>
        <w:rPr>
          <w:rFonts w:ascii="Arial" w:hAnsi="Arial" w:cs="Arial"/>
          <w:shd w:val="clear" w:color="auto" w:fill="FFFFFF"/>
        </w:rPr>
      </w:pPr>
    </w:p>
    <w:p w:rsidR="002476ED" w:rsidRPr="00490FAE" w:rsidRDefault="00DE5FF4" w:rsidP="00F57B19">
      <w:pPr>
        <w:tabs>
          <w:tab w:val="left" w:pos="851"/>
          <w:tab w:val="left" w:pos="3180"/>
        </w:tabs>
        <w:spacing w:after="120" w:line="240" w:lineRule="auto"/>
        <w:jc w:val="both"/>
        <w:rPr>
          <w:rFonts w:ascii="Arial" w:hAnsi="Arial" w:cs="Arial"/>
          <w:shd w:val="clear" w:color="auto" w:fill="FFFFFF"/>
        </w:rPr>
      </w:pPr>
      <w:r w:rsidRPr="00490FAE">
        <w:rPr>
          <w:rFonts w:ascii="Arial" w:hAnsi="Arial" w:cs="Arial"/>
        </w:rPr>
        <w:t xml:space="preserve">     </w:t>
      </w:r>
      <w:r w:rsidR="002476ED" w:rsidRPr="00490FAE">
        <w:rPr>
          <w:rFonts w:ascii="Arial" w:hAnsi="Arial" w:cs="Arial"/>
          <w:shd w:val="clear" w:color="auto" w:fill="FFFFFF"/>
        </w:rPr>
        <w:t>Manifesto-lhes, mais uma vez, os meus cumprimentos nesta oportunidade em que l</w:t>
      </w:r>
      <w:r w:rsidR="00676BF9">
        <w:rPr>
          <w:rFonts w:ascii="Arial" w:hAnsi="Arial" w:cs="Arial"/>
          <w:shd w:val="clear" w:color="auto" w:fill="FFFFFF"/>
        </w:rPr>
        <w:t>hes encaminho o projeto de lei 47</w:t>
      </w:r>
      <w:r w:rsidR="002476ED" w:rsidRPr="00490FAE">
        <w:rPr>
          <w:rFonts w:ascii="Arial" w:hAnsi="Arial" w:cs="Arial"/>
          <w:shd w:val="clear" w:color="auto" w:fill="FFFFFF"/>
        </w:rPr>
        <w:t>/2018.</w:t>
      </w:r>
    </w:p>
    <w:p w:rsidR="002476ED" w:rsidRPr="00490FAE" w:rsidRDefault="00676BF9" w:rsidP="00F57B19">
      <w:pPr>
        <w:spacing w:after="120" w:line="240" w:lineRule="auto"/>
        <w:jc w:val="both"/>
        <w:rPr>
          <w:rFonts w:ascii="Arial" w:hAnsi="Arial" w:cs="Arial"/>
          <w:shd w:val="clear" w:color="auto" w:fill="FFFFFF"/>
        </w:rPr>
      </w:pPr>
      <w:r>
        <w:rPr>
          <w:rFonts w:ascii="Arial" w:hAnsi="Arial" w:cs="Arial"/>
          <w:shd w:val="clear" w:color="auto" w:fill="FFFFFF"/>
        </w:rPr>
        <w:tab/>
        <w:t>O projeto de lei 47</w:t>
      </w:r>
      <w:r w:rsidR="002476ED" w:rsidRPr="00490FAE">
        <w:rPr>
          <w:rFonts w:ascii="Arial" w:hAnsi="Arial" w:cs="Arial"/>
          <w:shd w:val="clear" w:color="auto" w:fill="FFFFFF"/>
        </w:rPr>
        <w:t>/2018 traz em seu objetivo a intenção de regularizar procedimentos relativos ao Cemitério Público Municipal.</w:t>
      </w:r>
    </w:p>
    <w:p w:rsidR="002476ED" w:rsidRPr="00490FAE" w:rsidRDefault="002476ED" w:rsidP="00F57B19">
      <w:pPr>
        <w:spacing w:after="120" w:line="240" w:lineRule="auto"/>
        <w:jc w:val="both"/>
        <w:rPr>
          <w:rFonts w:ascii="Arial" w:hAnsi="Arial" w:cs="Arial"/>
          <w:shd w:val="clear" w:color="auto" w:fill="FFFFFF"/>
        </w:rPr>
      </w:pPr>
      <w:r w:rsidRPr="00490FAE">
        <w:rPr>
          <w:rFonts w:ascii="Arial" w:hAnsi="Arial" w:cs="Arial"/>
          <w:shd w:val="clear" w:color="auto" w:fill="FFFFFF"/>
        </w:rPr>
        <w:tab/>
        <w:t>Regulamentar a forma de uso do Cemitério Público Municipal é algo que falta no arcabouço legislativo municipal. Esta ausência de regularização tem suscitado, em alguns momentos dúvidas de como proceder, frente a questões que tem surgido quanto aos procedimentos a serem adotados.</w:t>
      </w:r>
    </w:p>
    <w:p w:rsidR="002476ED" w:rsidRPr="00490FAE" w:rsidRDefault="002476ED" w:rsidP="00F57B19">
      <w:pPr>
        <w:spacing w:after="120" w:line="240" w:lineRule="auto"/>
        <w:jc w:val="both"/>
        <w:rPr>
          <w:rFonts w:ascii="Arial" w:hAnsi="Arial" w:cs="Arial"/>
          <w:shd w:val="clear" w:color="auto" w:fill="FFFFFF"/>
        </w:rPr>
      </w:pPr>
      <w:r w:rsidRPr="00490FAE">
        <w:rPr>
          <w:rFonts w:ascii="Arial" w:hAnsi="Arial" w:cs="Arial"/>
          <w:shd w:val="clear" w:color="auto" w:fill="FFFFFF"/>
        </w:rPr>
        <w:tab/>
        <w:t>Neste sentido, elaborou-se o presente projeto de lei, que se aprovados, passa a ser o regulamento de uso do Cemitério Municipal. Detalhes de sua composição já foram discutidos com os membros desta Casa, anteriormente, que digamos, contribuíram em muito na apresentação do texto que ora lhes é apresentado.</w:t>
      </w:r>
    </w:p>
    <w:p w:rsidR="002476ED" w:rsidRPr="00490FAE" w:rsidRDefault="002476ED" w:rsidP="00F57B19">
      <w:pPr>
        <w:spacing w:after="120" w:line="240" w:lineRule="auto"/>
        <w:jc w:val="both"/>
        <w:rPr>
          <w:rFonts w:ascii="Arial" w:hAnsi="Arial" w:cs="Arial"/>
          <w:shd w:val="clear" w:color="auto" w:fill="FFFFFF"/>
        </w:rPr>
      </w:pPr>
      <w:r w:rsidRPr="00490FAE">
        <w:rPr>
          <w:rFonts w:ascii="Arial" w:hAnsi="Arial" w:cs="Arial"/>
          <w:shd w:val="clear" w:color="auto" w:fill="FFFFFF"/>
        </w:rPr>
        <w:tab/>
        <w:t xml:space="preserve">Sabendo da importância que é a regularização dos serviços que o Poder Público presta ou de bens que coloca </w:t>
      </w:r>
      <w:r w:rsidR="00490FAE" w:rsidRPr="00490FAE">
        <w:rPr>
          <w:rFonts w:ascii="Arial" w:hAnsi="Arial" w:cs="Arial"/>
          <w:shd w:val="clear" w:color="auto" w:fill="FFFFFF"/>
        </w:rPr>
        <w:t>à</w:t>
      </w:r>
      <w:r w:rsidRPr="00490FAE">
        <w:rPr>
          <w:rFonts w:ascii="Arial" w:hAnsi="Arial" w:cs="Arial"/>
          <w:shd w:val="clear" w:color="auto" w:fill="FFFFFF"/>
        </w:rPr>
        <w:t xml:space="preserve"> disposição da população, submeto a esta Casa mais este projeto de lei confiante na sua aprovação.</w:t>
      </w:r>
    </w:p>
    <w:p w:rsidR="002476ED" w:rsidRPr="00490FAE" w:rsidRDefault="002476ED" w:rsidP="00F57B19">
      <w:pPr>
        <w:spacing w:after="120" w:line="240" w:lineRule="auto"/>
        <w:jc w:val="both"/>
        <w:rPr>
          <w:rFonts w:ascii="Arial" w:hAnsi="Arial" w:cs="Arial"/>
          <w:shd w:val="clear" w:color="auto" w:fill="FFFFFF"/>
        </w:rPr>
      </w:pPr>
      <w:r w:rsidRPr="00490FAE">
        <w:rPr>
          <w:rFonts w:ascii="Arial" w:hAnsi="Arial" w:cs="Arial"/>
          <w:shd w:val="clear" w:color="auto" w:fill="FFFFFF"/>
        </w:rPr>
        <w:tab/>
        <w:t>Sem outro particular, despeço-me</w:t>
      </w:r>
    </w:p>
    <w:p w:rsidR="002476ED" w:rsidRPr="00490FAE" w:rsidRDefault="002476ED" w:rsidP="00F57B19">
      <w:pPr>
        <w:spacing w:after="120" w:line="240" w:lineRule="auto"/>
        <w:jc w:val="both"/>
        <w:rPr>
          <w:rFonts w:ascii="Arial" w:hAnsi="Arial" w:cs="Arial"/>
          <w:shd w:val="clear" w:color="auto" w:fill="FFFFFF"/>
        </w:rPr>
      </w:pPr>
      <w:r w:rsidRPr="00490FAE">
        <w:rPr>
          <w:rFonts w:ascii="Arial" w:hAnsi="Arial" w:cs="Arial"/>
          <w:shd w:val="clear" w:color="auto" w:fill="FFFFFF"/>
        </w:rPr>
        <w:tab/>
        <w:t>Nada mais.</w:t>
      </w:r>
    </w:p>
    <w:p w:rsidR="001E6BCD" w:rsidRPr="00490FAE" w:rsidRDefault="001E6BCD" w:rsidP="00F57B19">
      <w:pPr>
        <w:spacing w:after="0" w:line="240" w:lineRule="auto"/>
        <w:jc w:val="both"/>
        <w:rPr>
          <w:rFonts w:ascii="Arial" w:hAnsi="Arial" w:cs="Arial"/>
          <w:shd w:val="clear" w:color="auto" w:fill="FFFFFF"/>
        </w:rPr>
      </w:pPr>
      <w:r w:rsidRPr="00490FAE">
        <w:rPr>
          <w:rFonts w:ascii="Arial" w:hAnsi="Arial" w:cs="Arial"/>
          <w:shd w:val="clear" w:color="auto" w:fill="FFFFFF"/>
        </w:rPr>
        <w:tab/>
        <w:t>Atenciosamente.</w:t>
      </w:r>
    </w:p>
    <w:p w:rsidR="0066045C" w:rsidRPr="00490FAE" w:rsidRDefault="001F29F2" w:rsidP="00F57B19">
      <w:pPr>
        <w:pStyle w:val="Padro"/>
        <w:tabs>
          <w:tab w:val="left" w:pos="3831"/>
          <w:tab w:val="right" w:pos="9746"/>
        </w:tabs>
        <w:spacing w:after="0" w:line="240" w:lineRule="auto"/>
        <w:jc w:val="right"/>
        <w:rPr>
          <w:rFonts w:ascii="Arial" w:hAnsi="Arial" w:cs="Arial"/>
          <w:bCs/>
          <w:color w:val="auto"/>
        </w:rPr>
      </w:pPr>
      <w:r w:rsidRPr="00490FAE">
        <w:rPr>
          <w:rFonts w:ascii="Arial" w:hAnsi="Arial" w:cs="Arial"/>
          <w:bCs/>
          <w:color w:val="auto"/>
        </w:rPr>
        <w:t>A</w:t>
      </w:r>
      <w:r w:rsidR="00214D53" w:rsidRPr="00490FAE">
        <w:rPr>
          <w:rFonts w:ascii="Arial" w:hAnsi="Arial" w:cs="Arial"/>
          <w:bCs/>
          <w:color w:val="auto"/>
        </w:rPr>
        <w:t>rroio do Padre,</w:t>
      </w:r>
      <w:r w:rsidR="003E2D0C" w:rsidRPr="00490FAE">
        <w:rPr>
          <w:rFonts w:ascii="Arial" w:hAnsi="Arial" w:cs="Arial"/>
          <w:bCs/>
          <w:color w:val="auto"/>
        </w:rPr>
        <w:t xml:space="preserve"> </w:t>
      </w:r>
      <w:r w:rsidR="00414BB5">
        <w:rPr>
          <w:rFonts w:ascii="Arial" w:hAnsi="Arial" w:cs="Arial"/>
          <w:bCs/>
          <w:color w:val="auto"/>
        </w:rPr>
        <w:t>30</w:t>
      </w:r>
      <w:r w:rsidR="00B76434">
        <w:rPr>
          <w:rFonts w:ascii="Arial" w:hAnsi="Arial" w:cs="Arial"/>
          <w:bCs/>
          <w:color w:val="auto"/>
        </w:rPr>
        <w:t xml:space="preserve"> de julho</w:t>
      </w:r>
      <w:r w:rsidR="000B2B65" w:rsidRPr="00490FAE">
        <w:rPr>
          <w:rFonts w:ascii="Arial" w:hAnsi="Arial" w:cs="Arial"/>
          <w:bCs/>
          <w:color w:val="auto"/>
        </w:rPr>
        <w:t xml:space="preserve"> </w:t>
      </w:r>
      <w:r w:rsidR="00214D53" w:rsidRPr="00490FAE">
        <w:rPr>
          <w:rFonts w:ascii="Arial" w:hAnsi="Arial" w:cs="Arial"/>
          <w:bCs/>
          <w:color w:val="auto"/>
        </w:rPr>
        <w:t>de 2018</w:t>
      </w:r>
      <w:r w:rsidR="0066045C" w:rsidRPr="00490FAE">
        <w:rPr>
          <w:rFonts w:ascii="Arial" w:hAnsi="Arial" w:cs="Arial"/>
          <w:bCs/>
          <w:color w:val="auto"/>
        </w:rPr>
        <w:t xml:space="preserve">. </w:t>
      </w:r>
    </w:p>
    <w:p w:rsidR="0066045C" w:rsidRPr="00490FAE" w:rsidRDefault="0066045C" w:rsidP="00F57B19">
      <w:pPr>
        <w:pStyle w:val="Padro"/>
        <w:tabs>
          <w:tab w:val="left" w:pos="3831"/>
          <w:tab w:val="right" w:pos="9746"/>
        </w:tabs>
        <w:spacing w:after="0" w:line="240" w:lineRule="auto"/>
        <w:jc w:val="right"/>
        <w:rPr>
          <w:rFonts w:ascii="Arial" w:hAnsi="Arial" w:cs="Arial"/>
          <w:bCs/>
          <w:color w:val="auto"/>
        </w:rPr>
      </w:pPr>
    </w:p>
    <w:p w:rsidR="0090338F" w:rsidRPr="00490FAE" w:rsidRDefault="0090338F" w:rsidP="00F57B19">
      <w:pPr>
        <w:pStyle w:val="Padro"/>
        <w:tabs>
          <w:tab w:val="left" w:pos="3831"/>
          <w:tab w:val="right" w:pos="9746"/>
        </w:tabs>
        <w:spacing w:after="0" w:line="240" w:lineRule="auto"/>
        <w:jc w:val="right"/>
        <w:rPr>
          <w:rFonts w:ascii="Arial" w:hAnsi="Arial" w:cs="Arial"/>
          <w:bCs/>
          <w:color w:val="auto"/>
        </w:rPr>
      </w:pPr>
    </w:p>
    <w:p w:rsidR="00B23E11" w:rsidRPr="00490FAE" w:rsidRDefault="00B23E11" w:rsidP="00F57B19">
      <w:pPr>
        <w:pStyle w:val="Padro"/>
        <w:tabs>
          <w:tab w:val="left" w:pos="3831"/>
          <w:tab w:val="right" w:pos="9746"/>
        </w:tabs>
        <w:spacing w:after="0" w:line="240" w:lineRule="auto"/>
        <w:jc w:val="center"/>
        <w:rPr>
          <w:rFonts w:ascii="Arial" w:hAnsi="Arial" w:cs="Arial"/>
          <w:bCs/>
          <w:color w:val="auto"/>
        </w:rPr>
      </w:pPr>
    </w:p>
    <w:p w:rsidR="00B76434" w:rsidRPr="00292A35" w:rsidRDefault="00B76434" w:rsidP="00B76434">
      <w:pPr>
        <w:pStyle w:val="Standard"/>
        <w:jc w:val="center"/>
        <w:rPr>
          <w:rFonts w:ascii="Arial" w:hAnsi="Arial" w:cs="Arial"/>
        </w:rPr>
      </w:pPr>
      <w:r w:rsidRPr="00292A35">
        <w:rPr>
          <w:rFonts w:ascii="Arial" w:hAnsi="Arial" w:cs="Arial"/>
        </w:rPr>
        <w:t>_____________________________</w:t>
      </w:r>
    </w:p>
    <w:p w:rsidR="00B76434" w:rsidRPr="00292A35" w:rsidRDefault="00B76434" w:rsidP="00B76434">
      <w:pPr>
        <w:pStyle w:val="Padro"/>
        <w:tabs>
          <w:tab w:val="left" w:pos="3831"/>
          <w:tab w:val="right" w:pos="9746"/>
        </w:tabs>
        <w:spacing w:after="0" w:line="240" w:lineRule="auto"/>
        <w:jc w:val="center"/>
        <w:rPr>
          <w:rFonts w:ascii="Arial" w:eastAsia="Arial Unicode MS" w:hAnsi="Arial" w:cs="Arial"/>
          <w:bCs/>
          <w:sz w:val="24"/>
          <w:szCs w:val="24"/>
        </w:rPr>
      </w:pPr>
      <w:r w:rsidRPr="00292A35">
        <w:rPr>
          <w:rFonts w:ascii="Arial" w:eastAsia="Arial Unicode MS" w:hAnsi="Arial" w:cs="Arial"/>
          <w:bCs/>
          <w:sz w:val="24"/>
          <w:szCs w:val="24"/>
        </w:rPr>
        <w:t xml:space="preserve">Nelson </w:t>
      </w:r>
      <w:proofErr w:type="spellStart"/>
      <w:r w:rsidRPr="00292A35">
        <w:rPr>
          <w:rFonts w:ascii="Arial" w:eastAsia="Arial Unicode MS" w:hAnsi="Arial" w:cs="Arial"/>
          <w:bCs/>
          <w:sz w:val="24"/>
          <w:szCs w:val="24"/>
        </w:rPr>
        <w:t>Milech</w:t>
      </w:r>
      <w:proofErr w:type="spellEnd"/>
    </w:p>
    <w:p w:rsidR="00B76434" w:rsidRPr="00292A35" w:rsidRDefault="00B76434" w:rsidP="00B76434">
      <w:pPr>
        <w:pStyle w:val="Padro"/>
        <w:tabs>
          <w:tab w:val="left" w:pos="3831"/>
          <w:tab w:val="right" w:pos="9746"/>
        </w:tabs>
        <w:spacing w:after="0" w:line="240" w:lineRule="auto"/>
        <w:jc w:val="center"/>
        <w:rPr>
          <w:rFonts w:ascii="Arial" w:eastAsia="Arial Unicode MS" w:hAnsi="Arial" w:cs="Arial"/>
          <w:bCs/>
          <w:sz w:val="24"/>
          <w:szCs w:val="24"/>
        </w:rPr>
      </w:pPr>
      <w:r w:rsidRPr="00292A35">
        <w:rPr>
          <w:rFonts w:ascii="Arial" w:eastAsia="Arial Unicode MS" w:hAnsi="Arial" w:cs="Arial"/>
          <w:bCs/>
          <w:sz w:val="24"/>
          <w:szCs w:val="24"/>
        </w:rPr>
        <w:t>Vice-prefeito no exercício do cargo do Prefeito</w:t>
      </w:r>
    </w:p>
    <w:p w:rsidR="00982327" w:rsidRPr="00F57B19" w:rsidRDefault="00982327" w:rsidP="00F57B19">
      <w:pPr>
        <w:spacing w:after="0" w:line="240" w:lineRule="auto"/>
        <w:jc w:val="center"/>
        <w:rPr>
          <w:rFonts w:ascii="Arial" w:eastAsia="Calibri" w:hAnsi="Arial" w:cs="Arial"/>
          <w:lang w:eastAsia="en-US"/>
        </w:rPr>
      </w:pPr>
    </w:p>
    <w:p w:rsidR="00992670" w:rsidRPr="00F57B19" w:rsidRDefault="00992670" w:rsidP="00F57B19">
      <w:pPr>
        <w:spacing w:after="0" w:line="240" w:lineRule="auto"/>
        <w:jc w:val="center"/>
        <w:rPr>
          <w:rFonts w:ascii="Arial" w:eastAsia="Calibri" w:hAnsi="Arial" w:cs="Arial"/>
          <w:lang w:eastAsia="en-US"/>
        </w:rPr>
      </w:pPr>
    </w:p>
    <w:p w:rsidR="003F1E75" w:rsidRPr="00F57B19" w:rsidRDefault="003F1E75" w:rsidP="00F57B19">
      <w:pPr>
        <w:spacing w:after="0" w:line="240" w:lineRule="auto"/>
        <w:jc w:val="center"/>
        <w:rPr>
          <w:rFonts w:ascii="Arial" w:eastAsia="Calibri" w:hAnsi="Arial" w:cs="Arial"/>
          <w:lang w:eastAsia="en-US"/>
        </w:rPr>
      </w:pPr>
    </w:p>
    <w:p w:rsidR="0003276F" w:rsidRPr="00F57B19" w:rsidRDefault="003E2D0C" w:rsidP="00F57B19">
      <w:pPr>
        <w:pStyle w:val="Padro"/>
        <w:tabs>
          <w:tab w:val="left" w:pos="3831"/>
          <w:tab w:val="right" w:pos="9746"/>
        </w:tabs>
        <w:spacing w:after="0" w:line="240" w:lineRule="auto"/>
        <w:rPr>
          <w:rFonts w:ascii="Arial" w:hAnsi="Arial" w:cs="Arial"/>
          <w:b/>
          <w:bCs/>
          <w:i/>
          <w:color w:val="auto"/>
        </w:rPr>
      </w:pPr>
      <w:r w:rsidRPr="00F57B19">
        <w:rPr>
          <w:rFonts w:ascii="Arial" w:hAnsi="Arial" w:cs="Arial"/>
          <w:b/>
          <w:bCs/>
          <w:i/>
          <w:color w:val="auto"/>
        </w:rPr>
        <w:t>Ao Sr.</w:t>
      </w:r>
    </w:p>
    <w:p w:rsidR="009826CC" w:rsidRPr="00F57B19" w:rsidRDefault="00214D53" w:rsidP="00F57B19">
      <w:pPr>
        <w:pStyle w:val="Padro"/>
        <w:tabs>
          <w:tab w:val="left" w:pos="3831"/>
          <w:tab w:val="right" w:pos="9746"/>
        </w:tabs>
        <w:spacing w:after="0" w:line="240" w:lineRule="auto"/>
        <w:rPr>
          <w:rFonts w:ascii="Arial" w:hAnsi="Arial" w:cs="Arial"/>
          <w:b/>
          <w:bCs/>
          <w:i/>
          <w:color w:val="auto"/>
          <w:u w:val="single"/>
        </w:rPr>
      </w:pPr>
      <w:r w:rsidRPr="00F57B19">
        <w:rPr>
          <w:rFonts w:ascii="Arial" w:hAnsi="Arial" w:cs="Arial"/>
          <w:b/>
          <w:bCs/>
          <w:i/>
          <w:color w:val="auto"/>
        </w:rPr>
        <w:t xml:space="preserve">Dário </w:t>
      </w:r>
      <w:proofErr w:type="spellStart"/>
      <w:r w:rsidRPr="00F57B19">
        <w:rPr>
          <w:rFonts w:ascii="Arial" w:hAnsi="Arial" w:cs="Arial"/>
          <w:b/>
          <w:bCs/>
          <w:i/>
          <w:color w:val="auto"/>
        </w:rPr>
        <w:t>Venzke</w:t>
      </w:r>
      <w:proofErr w:type="spellEnd"/>
    </w:p>
    <w:p w:rsidR="003E2D0C" w:rsidRPr="00F57B19" w:rsidRDefault="003E2D0C" w:rsidP="00F57B19">
      <w:pPr>
        <w:spacing w:after="0" w:line="240" w:lineRule="auto"/>
        <w:rPr>
          <w:rFonts w:ascii="Arial" w:hAnsi="Arial" w:cs="Arial"/>
          <w:b/>
          <w:i/>
        </w:rPr>
      </w:pPr>
      <w:r w:rsidRPr="00F57B19">
        <w:rPr>
          <w:rFonts w:ascii="Arial" w:hAnsi="Arial" w:cs="Arial"/>
          <w:b/>
          <w:i/>
        </w:rPr>
        <w:t>Presidente da Câmara Municipal de</w:t>
      </w:r>
      <w:r w:rsidR="008926C0" w:rsidRPr="00F57B19">
        <w:rPr>
          <w:rFonts w:ascii="Arial" w:hAnsi="Arial" w:cs="Arial"/>
          <w:b/>
          <w:i/>
        </w:rPr>
        <w:t xml:space="preserve"> Vereadores</w:t>
      </w:r>
    </w:p>
    <w:p w:rsidR="0086531A" w:rsidRPr="00F57B19" w:rsidRDefault="003E2D0C" w:rsidP="00F57B19">
      <w:pPr>
        <w:spacing w:after="0" w:line="240" w:lineRule="auto"/>
        <w:rPr>
          <w:rFonts w:ascii="Arial" w:hAnsi="Arial" w:cs="Arial"/>
          <w:b/>
          <w:i/>
        </w:rPr>
      </w:pPr>
      <w:r w:rsidRPr="00F57B19">
        <w:rPr>
          <w:rFonts w:ascii="Arial" w:hAnsi="Arial" w:cs="Arial"/>
          <w:b/>
          <w:i/>
        </w:rPr>
        <w:t>Arroio do Padre/RS</w:t>
      </w:r>
    </w:p>
    <w:p w:rsidR="00C54942" w:rsidRPr="00F57B19" w:rsidRDefault="00C54942" w:rsidP="00F57B19">
      <w:pPr>
        <w:spacing w:after="0" w:line="240" w:lineRule="auto"/>
        <w:rPr>
          <w:rFonts w:ascii="Arial" w:hAnsi="Arial" w:cs="Arial"/>
          <w:b/>
          <w:i/>
        </w:rPr>
      </w:pPr>
    </w:p>
    <w:p w:rsidR="001725AD" w:rsidRPr="00F57B19" w:rsidRDefault="001725AD" w:rsidP="00F57B19">
      <w:pPr>
        <w:spacing w:after="0" w:line="240" w:lineRule="auto"/>
        <w:rPr>
          <w:rFonts w:ascii="Arial" w:hAnsi="Arial" w:cs="Arial"/>
          <w:b/>
          <w:i/>
        </w:rPr>
      </w:pPr>
    </w:p>
    <w:p w:rsidR="005F681B" w:rsidRPr="00F57B19" w:rsidRDefault="005F681B" w:rsidP="00F57B19">
      <w:pPr>
        <w:spacing w:after="0" w:line="240" w:lineRule="auto"/>
        <w:rPr>
          <w:rFonts w:ascii="Arial" w:hAnsi="Arial" w:cs="Arial"/>
          <w:b/>
          <w:i/>
        </w:rPr>
      </w:pPr>
    </w:p>
    <w:p w:rsidR="00B82F49" w:rsidRPr="00F57B19" w:rsidRDefault="00B82F49" w:rsidP="00F57B19">
      <w:pPr>
        <w:spacing w:after="0" w:line="240" w:lineRule="auto"/>
        <w:rPr>
          <w:rFonts w:ascii="Arial" w:hAnsi="Arial" w:cs="Arial"/>
          <w:b/>
          <w:i/>
        </w:rPr>
      </w:pPr>
    </w:p>
    <w:p w:rsidR="00B82F49" w:rsidRPr="00F57B19" w:rsidRDefault="00B82F49" w:rsidP="00F57B19">
      <w:pPr>
        <w:spacing w:after="0" w:line="240" w:lineRule="auto"/>
        <w:rPr>
          <w:rFonts w:ascii="Arial" w:hAnsi="Arial" w:cs="Arial"/>
          <w:b/>
          <w:i/>
        </w:rPr>
      </w:pPr>
    </w:p>
    <w:p w:rsidR="000C2BE2" w:rsidRDefault="009A6418" w:rsidP="00F57B19">
      <w:pPr>
        <w:spacing w:after="0" w:line="240" w:lineRule="auto"/>
        <w:rPr>
          <w:rFonts w:ascii="Arial" w:hAnsi="Arial" w:cs="Arial"/>
        </w:rPr>
      </w:pPr>
      <w:r w:rsidRPr="00F57B19">
        <w:rPr>
          <w:rFonts w:ascii="Arial" w:hAnsi="Arial" w:cs="Arial"/>
          <w:noProof/>
        </w:rPr>
        <w:drawing>
          <wp:anchor distT="0" distB="0" distL="0" distR="0" simplePos="0" relativeHeight="251657216" behindDoc="0" locked="0" layoutInCell="1" allowOverlap="1" wp14:anchorId="40CFD1C5" wp14:editId="7FAF5B63">
            <wp:simplePos x="0" y="0"/>
            <wp:positionH relativeFrom="margin">
              <wp:align>center</wp:align>
            </wp:positionH>
            <wp:positionV relativeFrom="line">
              <wp:posOffset>0</wp:posOffset>
            </wp:positionV>
            <wp:extent cx="952500" cy="1100455"/>
            <wp:effectExtent l="0" t="0" r="0" b="4445"/>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00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7B19" w:rsidRPr="00F57B19" w:rsidRDefault="00F57B19" w:rsidP="00F57B19">
      <w:pPr>
        <w:spacing w:after="0" w:line="240" w:lineRule="auto"/>
        <w:rPr>
          <w:rFonts w:ascii="Arial" w:hAnsi="Arial" w:cs="Arial"/>
        </w:rPr>
      </w:pPr>
    </w:p>
    <w:p w:rsidR="009A6418" w:rsidRPr="00F57B19" w:rsidRDefault="009A6418" w:rsidP="00F57B19">
      <w:pPr>
        <w:spacing w:after="0" w:line="240" w:lineRule="auto"/>
        <w:rPr>
          <w:rFonts w:ascii="Arial" w:hAnsi="Arial" w:cs="Arial"/>
        </w:rPr>
      </w:pPr>
    </w:p>
    <w:p w:rsidR="0090338F" w:rsidRPr="00F57B19" w:rsidRDefault="0090338F" w:rsidP="00F57B19">
      <w:pPr>
        <w:spacing w:after="0" w:line="240" w:lineRule="auto"/>
        <w:rPr>
          <w:rFonts w:ascii="Arial" w:hAnsi="Arial" w:cs="Arial"/>
        </w:rPr>
      </w:pPr>
    </w:p>
    <w:p w:rsidR="003F1E75" w:rsidRPr="00F57B19" w:rsidRDefault="003F1E75" w:rsidP="00F57B19">
      <w:pPr>
        <w:spacing w:after="0" w:line="240" w:lineRule="auto"/>
        <w:jc w:val="center"/>
        <w:rPr>
          <w:rFonts w:ascii="Arial" w:hAnsi="Arial" w:cs="Arial"/>
          <w:b/>
        </w:rPr>
      </w:pPr>
    </w:p>
    <w:p w:rsidR="003F1E75" w:rsidRPr="00F57B19" w:rsidRDefault="003F1E75" w:rsidP="00F57B19">
      <w:pPr>
        <w:spacing w:after="0" w:line="240" w:lineRule="auto"/>
        <w:jc w:val="center"/>
        <w:rPr>
          <w:rFonts w:ascii="Arial" w:hAnsi="Arial" w:cs="Arial"/>
          <w:b/>
        </w:rPr>
      </w:pPr>
    </w:p>
    <w:p w:rsidR="009A6418" w:rsidRPr="00F57B19" w:rsidRDefault="009A6418" w:rsidP="00F57B19">
      <w:pPr>
        <w:spacing w:after="0" w:line="240" w:lineRule="auto"/>
        <w:jc w:val="center"/>
        <w:rPr>
          <w:rFonts w:ascii="Arial" w:hAnsi="Arial" w:cs="Arial"/>
          <w:b/>
        </w:rPr>
      </w:pPr>
    </w:p>
    <w:p w:rsidR="00D864DA" w:rsidRPr="00F57B19" w:rsidRDefault="00D864DA" w:rsidP="00F57B19">
      <w:pPr>
        <w:spacing w:after="0" w:line="240" w:lineRule="auto"/>
        <w:jc w:val="center"/>
        <w:rPr>
          <w:rFonts w:ascii="Arial" w:hAnsi="Arial" w:cs="Arial"/>
          <w:b/>
        </w:rPr>
      </w:pPr>
      <w:r w:rsidRPr="00F57B19">
        <w:rPr>
          <w:rFonts w:ascii="Arial" w:hAnsi="Arial" w:cs="Arial"/>
          <w:b/>
        </w:rPr>
        <w:t>ESTADO DO RIO GRANDE DO SUL</w:t>
      </w:r>
    </w:p>
    <w:p w:rsidR="00D864DA" w:rsidRPr="00F57B19" w:rsidRDefault="00D864DA" w:rsidP="00F57B19">
      <w:pPr>
        <w:spacing w:after="0" w:line="240" w:lineRule="auto"/>
        <w:jc w:val="center"/>
        <w:rPr>
          <w:rFonts w:ascii="Arial" w:hAnsi="Arial" w:cs="Arial"/>
          <w:b/>
        </w:rPr>
      </w:pPr>
      <w:r w:rsidRPr="00F57B19">
        <w:rPr>
          <w:rFonts w:ascii="Arial" w:hAnsi="Arial" w:cs="Arial"/>
          <w:b/>
        </w:rPr>
        <w:t>MUNICÍPIO DE ARROIO DO PADRE</w:t>
      </w:r>
    </w:p>
    <w:p w:rsidR="00D864DA" w:rsidRPr="00F57B19" w:rsidRDefault="00D864DA" w:rsidP="00F57B19">
      <w:pPr>
        <w:spacing w:after="0" w:line="240" w:lineRule="auto"/>
        <w:jc w:val="center"/>
        <w:rPr>
          <w:rFonts w:ascii="Arial" w:hAnsi="Arial" w:cs="Arial"/>
          <w:b/>
        </w:rPr>
      </w:pPr>
      <w:r w:rsidRPr="00F57B19">
        <w:rPr>
          <w:rFonts w:ascii="Arial" w:hAnsi="Arial" w:cs="Arial"/>
          <w:b/>
        </w:rPr>
        <w:t>GABINETE DO PREFEITO</w:t>
      </w:r>
    </w:p>
    <w:p w:rsidR="00053B3F" w:rsidRPr="00F57B19" w:rsidRDefault="00053B3F" w:rsidP="00F57B19">
      <w:pPr>
        <w:spacing w:after="0" w:line="240" w:lineRule="auto"/>
        <w:jc w:val="center"/>
        <w:rPr>
          <w:rFonts w:ascii="Arial" w:hAnsi="Arial" w:cs="Arial"/>
          <w:b/>
        </w:rPr>
      </w:pPr>
    </w:p>
    <w:p w:rsidR="00D864DA" w:rsidRPr="00F57B19" w:rsidRDefault="00D864DA" w:rsidP="00F57B19">
      <w:pPr>
        <w:pStyle w:val="Padro"/>
        <w:spacing w:after="0" w:line="240" w:lineRule="auto"/>
        <w:rPr>
          <w:rFonts w:ascii="Arial" w:hAnsi="Arial" w:cs="Arial"/>
          <w:b/>
          <w:bCs/>
          <w:color w:val="auto"/>
        </w:rPr>
      </w:pPr>
    </w:p>
    <w:p w:rsidR="00D864DA" w:rsidRPr="00F57B19" w:rsidRDefault="00D864DA" w:rsidP="00F57B19">
      <w:pPr>
        <w:pStyle w:val="Padro"/>
        <w:tabs>
          <w:tab w:val="left" w:pos="3831"/>
          <w:tab w:val="right" w:pos="9746"/>
        </w:tabs>
        <w:spacing w:after="0" w:line="240" w:lineRule="auto"/>
        <w:jc w:val="right"/>
        <w:rPr>
          <w:rFonts w:ascii="Arial" w:hAnsi="Arial" w:cs="Arial"/>
          <w:color w:val="auto"/>
        </w:rPr>
      </w:pPr>
      <w:r w:rsidRPr="00F57B19">
        <w:rPr>
          <w:rFonts w:ascii="Arial" w:hAnsi="Arial" w:cs="Arial"/>
          <w:b/>
          <w:bCs/>
          <w:color w:val="auto"/>
          <w:u w:val="single"/>
        </w:rPr>
        <w:t>PROJETO DE LEI Nº</w:t>
      </w:r>
      <w:r w:rsidR="00B76434">
        <w:rPr>
          <w:rFonts w:ascii="Arial" w:hAnsi="Arial" w:cs="Arial"/>
          <w:b/>
          <w:bCs/>
          <w:color w:val="auto"/>
          <w:u w:val="single"/>
        </w:rPr>
        <w:t xml:space="preserve"> 47</w:t>
      </w:r>
      <w:r w:rsidR="00AD7521" w:rsidRPr="00F57B19">
        <w:rPr>
          <w:rFonts w:ascii="Arial" w:hAnsi="Arial" w:cs="Arial"/>
          <w:b/>
          <w:bCs/>
          <w:color w:val="auto"/>
          <w:u w:val="single"/>
        </w:rPr>
        <w:t>,</w:t>
      </w:r>
      <w:r w:rsidR="00E15996" w:rsidRPr="00F57B19">
        <w:rPr>
          <w:rFonts w:ascii="Arial" w:hAnsi="Arial" w:cs="Arial"/>
          <w:b/>
          <w:bCs/>
          <w:color w:val="auto"/>
          <w:u w:val="single"/>
        </w:rPr>
        <w:t xml:space="preserve"> DE </w:t>
      </w:r>
      <w:r w:rsidR="00414BB5">
        <w:rPr>
          <w:rFonts w:ascii="Arial" w:hAnsi="Arial" w:cs="Arial"/>
          <w:b/>
          <w:bCs/>
          <w:color w:val="auto"/>
          <w:u w:val="single"/>
        </w:rPr>
        <w:t>30</w:t>
      </w:r>
      <w:r w:rsidR="007936DC" w:rsidRPr="00F57B19">
        <w:rPr>
          <w:rFonts w:ascii="Arial" w:hAnsi="Arial" w:cs="Arial"/>
          <w:b/>
          <w:bCs/>
          <w:color w:val="auto"/>
          <w:u w:val="single"/>
        </w:rPr>
        <w:t xml:space="preserve"> </w:t>
      </w:r>
      <w:r w:rsidR="00DF51E8" w:rsidRPr="00F57B19">
        <w:rPr>
          <w:rFonts w:ascii="Arial" w:hAnsi="Arial" w:cs="Arial"/>
          <w:b/>
          <w:bCs/>
          <w:color w:val="auto"/>
          <w:u w:val="single"/>
        </w:rPr>
        <w:t xml:space="preserve">DE </w:t>
      </w:r>
      <w:r w:rsidR="00B76434">
        <w:rPr>
          <w:rFonts w:ascii="Arial" w:hAnsi="Arial" w:cs="Arial"/>
          <w:b/>
          <w:bCs/>
          <w:color w:val="auto"/>
          <w:u w:val="single"/>
        </w:rPr>
        <w:t>JULHO</w:t>
      </w:r>
      <w:r w:rsidRPr="00F57B19">
        <w:rPr>
          <w:rFonts w:ascii="Arial" w:hAnsi="Arial" w:cs="Arial"/>
          <w:b/>
          <w:bCs/>
          <w:color w:val="auto"/>
          <w:u w:val="single"/>
        </w:rPr>
        <w:t xml:space="preserve"> DE 201</w:t>
      </w:r>
      <w:r w:rsidR="00E15996" w:rsidRPr="00F57B19">
        <w:rPr>
          <w:rFonts w:ascii="Arial" w:hAnsi="Arial" w:cs="Arial"/>
          <w:b/>
          <w:bCs/>
          <w:color w:val="auto"/>
          <w:u w:val="single"/>
        </w:rPr>
        <w:t>8</w:t>
      </w:r>
      <w:r w:rsidRPr="00F57B19">
        <w:rPr>
          <w:rFonts w:ascii="Arial" w:hAnsi="Arial" w:cs="Arial"/>
          <w:b/>
          <w:bCs/>
          <w:color w:val="auto"/>
          <w:u w:val="single"/>
        </w:rPr>
        <w:t>.</w:t>
      </w:r>
    </w:p>
    <w:p w:rsidR="00B76434" w:rsidRPr="00AA1D54" w:rsidRDefault="00B76434" w:rsidP="00512423">
      <w:pPr>
        <w:ind w:left="4536"/>
        <w:jc w:val="both"/>
        <w:rPr>
          <w:rFonts w:ascii="Arial" w:hAnsi="Arial" w:cs="Arial"/>
          <w:b/>
          <w:bCs/>
        </w:rPr>
      </w:pPr>
      <w:r w:rsidRPr="00AA1D54">
        <w:rPr>
          <w:rFonts w:ascii="Arial" w:hAnsi="Arial" w:cs="Arial"/>
        </w:rPr>
        <w:t>Dispõe sobre o Cemitério Público Municipal e revoga a Lei Municipal Nº 1.271 de 08 de agosto de 2012.</w:t>
      </w:r>
    </w:p>
    <w:p w:rsidR="00B76434" w:rsidRPr="00AA1D54" w:rsidRDefault="00B76434" w:rsidP="00B76434">
      <w:pPr>
        <w:spacing w:before="240"/>
        <w:jc w:val="both"/>
        <w:rPr>
          <w:rFonts w:ascii="Arial" w:hAnsi="Arial" w:cs="Arial"/>
        </w:rPr>
      </w:pPr>
      <w:r w:rsidRPr="00AA1D54">
        <w:rPr>
          <w:rFonts w:ascii="Arial" w:hAnsi="Arial" w:cs="Arial"/>
          <w:b/>
          <w:bCs/>
        </w:rPr>
        <w:t>Art.</w:t>
      </w:r>
      <w:r>
        <w:rPr>
          <w:rFonts w:ascii="Arial" w:hAnsi="Arial" w:cs="Arial"/>
          <w:b/>
          <w:bCs/>
        </w:rPr>
        <w:t xml:space="preserve"> </w:t>
      </w:r>
      <w:r w:rsidRPr="00AA1D54">
        <w:rPr>
          <w:rFonts w:ascii="Arial" w:hAnsi="Arial" w:cs="Arial"/>
          <w:b/>
          <w:bCs/>
        </w:rPr>
        <w:t xml:space="preserve">1º </w:t>
      </w:r>
      <w:r>
        <w:rPr>
          <w:rFonts w:ascii="Arial" w:hAnsi="Arial" w:cs="Arial"/>
        </w:rPr>
        <w:t>Esta</w:t>
      </w:r>
      <w:r w:rsidRPr="00AA1D54">
        <w:rPr>
          <w:rFonts w:ascii="Arial" w:hAnsi="Arial" w:cs="Arial"/>
        </w:rPr>
        <w:t xml:space="preserve"> Lei regulamenta o funcionamento do Cemitério Público Municipal e revoga a Lei Municipal Nº 1.271 de 08 de agosto de 2012.</w:t>
      </w:r>
    </w:p>
    <w:p w:rsidR="00B76434" w:rsidRPr="00AA1D54" w:rsidRDefault="00B76434" w:rsidP="00B76434">
      <w:pPr>
        <w:spacing w:before="240"/>
        <w:jc w:val="both"/>
        <w:rPr>
          <w:rFonts w:ascii="Arial" w:hAnsi="Arial" w:cs="Arial"/>
        </w:rPr>
      </w:pPr>
      <w:r w:rsidRPr="00AA1D54">
        <w:rPr>
          <w:rFonts w:ascii="Arial" w:hAnsi="Arial" w:cs="Arial"/>
          <w:b/>
        </w:rPr>
        <w:t>Art.</w:t>
      </w:r>
      <w:r>
        <w:rPr>
          <w:rFonts w:ascii="Arial" w:hAnsi="Arial" w:cs="Arial"/>
          <w:b/>
        </w:rPr>
        <w:t xml:space="preserve"> </w:t>
      </w:r>
      <w:r w:rsidRPr="00AA1D54">
        <w:rPr>
          <w:rFonts w:ascii="Arial" w:hAnsi="Arial" w:cs="Arial"/>
          <w:b/>
        </w:rPr>
        <w:t xml:space="preserve">2º </w:t>
      </w:r>
      <w:r w:rsidRPr="00AA1D54">
        <w:rPr>
          <w:rFonts w:ascii="Arial" w:hAnsi="Arial" w:cs="Arial"/>
        </w:rPr>
        <w:t>O Cemitério Público Municipal é uma área de uso especial, destinada ao sepultamento de mortos e por sua natureza, local de absoluto respeito.</w:t>
      </w:r>
    </w:p>
    <w:p w:rsidR="00B76434" w:rsidRPr="00AA1D54" w:rsidRDefault="00B76434" w:rsidP="00B76434">
      <w:pPr>
        <w:spacing w:before="240"/>
        <w:jc w:val="both"/>
        <w:rPr>
          <w:rFonts w:ascii="Arial" w:hAnsi="Arial" w:cs="Arial"/>
        </w:rPr>
      </w:pPr>
      <w:r w:rsidRPr="00AA1D54">
        <w:rPr>
          <w:rFonts w:ascii="Arial" w:hAnsi="Arial" w:cs="Arial"/>
          <w:b/>
        </w:rPr>
        <w:t xml:space="preserve">Parágrafo Único: </w:t>
      </w:r>
      <w:r w:rsidRPr="00AA1D54">
        <w:rPr>
          <w:rFonts w:ascii="Arial" w:hAnsi="Arial" w:cs="Arial"/>
        </w:rPr>
        <w:t>O Cemitério Público Municipal é livre a todos os cultos religiosos, a pratica dos respectivos atos religiosos, desde que não atentem contra a lei e a moral.</w:t>
      </w:r>
    </w:p>
    <w:p w:rsidR="00B76434" w:rsidRPr="00AA1D54" w:rsidRDefault="00B76434" w:rsidP="00B76434">
      <w:pPr>
        <w:spacing w:before="240"/>
        <w:jc w:val="both"/>
        <w:rPr>
          <w:rFonts w:ascii="Arial" w:hAnsi="Arial" w:cs="Arial"/>
          <w:bCs/>
        </w:rPr>
      </w:pPr>
      <w:r w:rsidRPr="00AA1D54">
        <w:rPr>
          <w:rFonts w:ascii="Arial" w:hAnsi="Arial" w:cs="Arial"/>
          <w:b/>
          <w:bCs/>
        </w:rPr>
        <w:t>Art.</w:t>
      </w:r>
      <w:r>
        <w:rPr>
          <w:rFonts w:ascii="Arial" w:hAnsi="Arial" w:cs="Arial"/>
          <w:b/>
          <w:bCs/>
        </w:rPr>
        <w:t xml:space="preserve"> </w:t>
      </w:r>
      <w:r w:rsidRPr="00AA1D54">
        <w:rPr>
          <w:rFonts w:ascii="Arial" w:hAnsi="Arial" w:cs="Arial"/>
          <w:b/>
          <w:bCs/>
        </w:rPr>
        <w:t xml:space="preserve">3º </w:t>
      </w:r>
      <w:r w:rsidRPr="00AA1D54">
        <w:rPr>
          <w:rFonts w:ascii="Arial" w:hAnsi="Arial" w:cs="Arial"/>
          <w:bCs/>
        </w:rPr>
        <w:t>O Cemitério Público Municipal é de caráter secular e será admini</w:t>
      </w:r>
      <w:r>
        <w:rPr>
          <w:rFonts w:ascii="Arial" w:hAnsi="Arial" w:cs="Arial"/>
          <w:bCs/>
        </w:rPr>
        <w:t xml:space="preserve">strado pela Secretaria de Obras, </w:t>
      </w:r>
      <w:r w:rsidRPr="00AA1D54">
        <w:rPr>
          <w:rFonts w:ascii="Arial" w:hAnsi="Arial" w:cs="Arial"/>
          <w:bCs/>
        </w:rPr>
        <w:t>Infraestrutura e Saneamento do Município de Arroio do Padre.</w:t>
      </w:r>
    </w:p>
    <w:p w:rsidR="00B76434" w:rsidRPr="00AA1D54" w:rsidRDefault="00B76434" w:rsidP="00B76434">
      <w:pPr>
        <w:spacing w:before="240"/>
        <w:jc w:val="both"/>
        <w:rPr>
          <w:rFonts w:ascii="Arial" w:hAnsi="Arial" w:cs="Arial"/>
          <w:bCs/>
        </w:rPr>
      </w:pPr>
      <w:r w:rsidRPr="00AA1D54">
        <w:rPr>
          <w:rFonts w:ascii="Arial" w:hAnsi="Arial" w:cs="Arial"/>
          <w:b/>
          <w:bCs/>
        </w:rPr>
        <w:t xml:space="preserve">§1º </w:t>
      </w:r>
      <w:r w:rsidRPr="00AA1D54">
        <w:rPr>
          <w:rFonts w:ascii="Arial" w:hAnsi="Arial" w:cs="Arial"/>
          <w:bCs/>
        </w:rPr>
        <w:t xml:space="preserve">O controle </w:t>
      </w:r>
      <w:r>
        <w:rPr>
          <w:rFonts w:ascii="Arial" w:hAnsi="Arial" w:cs="Arial"/>
          <w:bCs/>
        </w:rPr>
        <w:t xml:space="preserve">administrativo </w:t>
      </w:r>
      <w:r w:rsidRPr="00AA1D54">
        <w:rPr>
          <w:rFonts w:ascii="Arial" w:hAnsi="Arial" w:cs="Arial"/>
          <w:bCs/>
        </w:rPr>
        <w:t>dos sepultamentos será exerci</w:t>
      </w:r>
      <w:r>
        <w:rPr>
          <w:rFonts w:ascii="Arial" w:hAnsi="Arial" w:cs="Arial"/>
          <w:bCs/>
        </w:rPr>
        <w:t>do por servidor público lotado n</w:t>
      </w:r>
      <w:r w:rsidRPr="00AA1D54">
        <w:rPr>
          <w:rFonts w:ascii="Arial" w:hAnsi="Arial" w:cs="Arial"/>
          <w:bCs/>
        </w:rPr>
        <w:t>a Secretaria Municipal in</w:t>
      </w:r>
      <w:r>
        <w:rPr>
          <w:rFonts w:ascii="Arial" w:hAnsi="Arial" w:cs="Arial"/>
          <w:bCs/>
        </w:rPr>
        <w:t>dicada no caput deste artigo, a</w:t>
      </w:r>
      <w:r w:rsidRPr="00AA1D54">
        <w:rPr>
          <w:rFonts w:ascii="Arial" w:hAnsi="Arial" w:cs="Arial"/>
          <w:bCs/>
        </w:rPr>
        <w:t xml:space="preserve"> qual competirá a coordenação e a execuçã</w:t>
      </w:r>
      <w:r>
        <w:rPr>
          <w:rFonts w:ascii="Arial" w:hAnsi="Arial" w:cs="Arial"/>
          <w:bCs/>
        </w:rPr>
        <w:t>o das medidas afetas ao serviço e a respectiva elaboração e guarda dos documentos.</w:t>
      </w:r>
    </w:p>
    <w:p w:rsidR="00B76434" w:rsidRPr="00AA1D54" w:rsidRDefault="00B76434" w:rsidP="00B76434">
      <w:pPr>
        <w:spacing w:before="240"/>
        <w:jc w:val="both"/>
        <w:rPr>
          <w:rFonts w:ascii="Arial" w:hAnsi="Arial" w:cs="Arial"/>
          <w:bCs/>
        </w:rPr>
      </w:pPr>
      <w:r w:rsidRPr="00AA1D54">
        <w:rPr>
          <w:rFonts w:ascii="Arial" w:hAnsi="Arial" w:cs="Arial"/>
          <w:b/>
          <w:bCs/>
        </w:rPr>
        <w:t>§2º</w:t>
      </w:r>
      <w:r w:rsidRPr="00AA1D54">
        <w:rPr>
          <w:rFonts w:ascii="Arial" w:hAnsi="Arial" w:cs="Arial"/>
          <w:bCs/>
        </w:rPr>
        <w:t xml:space="preserve"> Serão de responsabilidade do concessionário da sepultura ou a quem for delegada responsabilidade sobre ela, o seu fechamento, providenciando os materiais necessários e profissional pedreiro para tanto.</w:t>
      </w:r>
    </w:p>
    <w:p w:rsidR="00B76434" w:rsidRPr="00AA1D54" w:rsidRDefault="00B76434" w:rsidP="00B76434">
      <w:pPr>
        <w:spacing w:before="240"/>
        <w:jc w:val="both"/>
        <w:rPr>
          <w:rFonts w:ascii="Arial" w:hAnsi="Arial" w:cs="Arial"/>
          <w:bCs/>
        </w:rPr>
      </w:pPr>
      <w:r w:rsidRPr="00AA1D54">
        <w:rPr>
          <w:rFonts w:ascii="Arial" w:hAnsi="Arial" w:cs="Arial"/>
          <w:b/>
          <w:bCs/>
        </w:rPr>
        <w:t xml:space="preserve">§3º </w:t>
      </w:r>
      <w:r w:rsidRPr="00AA1D54">
        <w:rPr>
          <w:rFonts w:ascii="Arial" w:hAnsi="Arial" w:cs="Arial"/>
          <w:bCs/>
        </w:rPr>
        <w:t>Os interessados ou responsáveis nos sepultamentos, abertura e fechamento dos lóculos mortuários, deverão limpar e fazer eventual desobstrução do local, após término das obras, não sendo permitido o acúmulo de material nos corredores e vias de acesso, nem o preparo de pedras e/ou outros matérias para a construção no recinto do Cemitério.</w:t>
      </w:r>
    </w:p>
    <w:p w:rsidR="00B76434" w:rsidRPr="00AA1D54" w:rsidRDefault="00B76434" w:rsidP="00B76434">
      <w:pPr>
        <w:spacing w:before="240"/>
        <w:jc w:val="both"/>
        <w:rPr>
          <w:rFonts w:ascii="Arial" w:hAnsi="Arial" w:cs="Arial"/>
          <w:bCs/>
        </w:rPr>
      </w:pPr>
      <w:r w:rsidRPr="00AA1D54">
        <w:rPr>
          <w:rFonts w:ascii="Arial" w:hAnsi="Arial" w:cs="Arial"/>
          <w:b/>
          <w:bCs/>
        </w:rPr>
        <w:t xml:space="preserve">§4º </w:t>
      </w:r>
      <w:r w:rsidRPr="00AA1D54">
        <w:rPr>
          <w:rFonts w:ascii="Arial" w:hAnsi="Arial" w:cs="Arial"/>
          <w:bCs/>
        </w:rPr>
        <w:t>A condução do material para as construções deverá ser feita em recipientes que não permitam o derramamento do conteúdo.</w:t>
      </w:r>
    </w:p>
    <w:p w:rsidR="00B76434" w:rsidRPr="00AA1D54" w:rsidRDefault="00B76434" w:rsidP="00B76434">
      <w:pPr>
        <w:spacing w:before="240"/>
        <w:jc w:val="both"/>
        <w:rPr>
          <w:rFonts w:ascii="Arial" w:hAnsi="Arial" w:cs="Arial"/>
        </w:rPr>
      </w:pPr>
      <w:r w:rsidRPr="00AA1D54">
        <w:rPr>
          <w:rFonts w:ascii="Arial" w:hAnsi="Arial" w:cs="Arial"/>
          <w:b/>
          <w:bCs/>
        </w:rPr>
        <w:t xml:space="preserve">§5º </w:t>
      </w:r>
      <w:r w:rsidRPr="00AA1D54">
        <w:rPr>
          <w:rFonts w:ascii="Arial" w:hAnsi="Arial" w:cs="Arial"/>
          <w:bCs/>
        </w:rPr>
        <w:t>Em caso, de empreiteiros, estes responderão por danos causados por seus empregados, ou por desvio de objetos das sepulturas, quando em trabalho no Cemitério.</w:t>
      </w:r>
    </w:p>
    <w:p w:rsidR="00B76434" w:rsidRPr="00AA1D54" w:rsidRDefault="00B76434" w:rsidP="00B76434">
      <w:pPr>
        <w:spacing w:before="240"/>
        <w:jc w:val="both"/>
        <w:rPr>
          <w:rFonts w:ascii="Arial" w:hAnsi="Arial" w:cs="Arial"/>
          <w:bCs/>
        </w:rPr>
      </w:pPr>
      <w:r w:rsidRPr="00AA1D54">
        <w:rPr>
          <w:rFonts w:ascii="Arial" w:hAnsi="Arial" w:cs="Arial"/>
          <w:b/>
          <w:bCs/>
        </w:rPr>
        <w:t>Art.</w:t>
      </w:r>
      <w:r>
        <w:rPr>
          <w:rFonts w:ascii="Arial" w:hAnsi="Arial" w:cs="Arial"/>
          <w:b/>
          <w:bCs/>
        </w:rPr>
        <w:t xml:space="preserve"> </w:t>
      </w:r>
      <w:r w:rsidRPr="00AA1D54">
        <w:rPr>
          <w:rFonts w:ascii="Arial" w:hAnsi="Arial" w:cs="Arial"/>
          <w:b/>
          <w:bCs/>
        </w:rPr>
        <w:t xml:space="preserve">4º </w:t>
      </w:r>
      <w:r w:rsidRPr="00AA1D54">
        <w:rPr>
          <w:rFonts w:ascii="Arial" w:hAnsi="Arial" w:cs="Arial"/>
          <w:bCs/>
        </w:rPr>
        <w:t>No Cemitério Público Municipal somente poderão ser construídos sepulturas do tipo Lóculos Mortuários e Ossuário</w:t>
      </w:r>
      <w:r>
        <w:rPr>
          <w:rFonts w:ascii="Arial" w:hAnsi="Arial" w:cs="Arial"/>
          <w:bCs/>
        </w:rPr>
        <w:t>s</w:t>
      </w:r>
      <w:r w:rsidRPr="00AA1D54">
        <w:rPr>
          <w:rFonts w:ascii="Arial" w:hAnsi="Arial" w:cs="Arial"/>
          <w:bCs/>
        </w:rPr>
        <w:t xml:space="preserve"> para guarda de restos mortais.</w:t>
      </w:r>
    </w:p>
    <w:p w:rsidR="00B76434" w:rsidRPr="00AA1D54" w:rsidRDefault="00B76434" w:rsidP="00B76434">
      <w:pPr>
        <w:spacing w:before="240"/>
        <w:jc w:val="both"/>
        <w:rPr>
          <w:rFonts w:ascii="Arial" w:hAnsi="Arial" w:cs="Arial"/>
          <w:bCs/>
        </w:rPr>
      </w:pPr>
      <w:r w:rsidRPr="00AA1D54">
        <w:rPr>
          <w:rFonts w:ascii="Arial" w:hAnsi="Arial" w:cs="Arial"/>
          <w:b/>
          <w:bCs/>
        </w:rPr>
        <w:t xml:space="preserve">§1º </w:t>
      </w:r>
      <w:r w:rsidRPr="00AA1D54">
        <w:rPr>
          <w:rFonts w:ascii="Arial" w:hAnsi="Arial" w:cs="Arial"/>
          <w:bCs/>
        </w:rPr>
        <w:t>Lóculos Mortuários é palavra empregada para designar gaveta, edifício composto por câmaras destinadas a receber sepultamentos, construídos junto de muros ou paredes.</w:t>
      </w:r>
    </w:p>
    <w:p w:rsidR="00B76434" w:rsidRPr="00AA1D54" w:rsidRDefault="00B76434" w:rsidP="00B76434">
      <w:pPr>
        <w:spacing w:before="240"/>
        <w:jc w:val="both"/>
        <w:rPr>
          <w:rFonts w:ascii="Arial" w:hAnsi="Arial" w:cs="Arial"/>
          <w:bCs/>
        </w:rPr>
      </w:pPr>
      <w:r w:rsidRPr="00AA1D54">
        <w:rPr>
          <w:rFonts w:ascii="Arial" w:hAnsi="Arial" w:cs="Arial"/>
          <w:b/>
          <w:bCs/>
        </w:rPr>
        <w:lastRenderedPageBreak/>
        <w:t>§2º</w:t>
      </w:r>
      <w:r w:rsidRPr="00AA1D54">
        <w:rPr>
          <w:rFonts w:ascii="Arial" w:hAnsi="Arial" w:cs="Arial"/>
          <w:bCs/>
        </w:rPr>
        <w:t xml:space="preserve"> Ossuário</w:t>
      </w:r>
      <w:r>
        <w:rPr>
          <w:rFonts w:ascii="Arial" w:hAnsi="Arial" w:cs="Arial"/>
          <w:bCs/>
        </w:rPr>
        <w:t xml:space="preserve"> é depó</w:t>
      </w:r>
      <w:r w:rsidRPr="00AA1D54">
        <w:rPr>
          <w:rFonts w:ascii="Arial" w:hAnsi="Arial" w:cs="Arial"/>
          <w:bCs/>
        </w:rPr>
        <w:t>sito comum de ossos provenientes das sepulturas temporárias ou cuja concessão de uso tenha sido extinta, pode ser subterrânea ou construído em muros ou paredes.</w:t>
      </w:r>
    </w:p>
    <w:p w:rsidR="00B76434" w:rsidRPr="00AA1D54" w:rsidRDefault="00B76434" w:rsidP="00B76434">
      <w:pPr>
        <w:spacing w:before="240"/>
        <w:jc w:val="both"/>
        <w:rPr>
          <w:rFonts w:ascii="Arial" w:hAnsi="Arial" w:cs="Arial"/>
          <w:bCs/>
        </w:rPr>
      </w:pPr>
      <w:r w:rsidRPr="00AA1D54">
        <w:rPr>
          <w:rFonts w:ascii="Arial" w:hAnsi="Arial" w:cs="Arial"/>
          <w:b/>
          <w:bCs/>
        </w:rPr>
        <w:t>Art.</w:t>
      </w:r>
      <w:r>
        <w:rPr>
          <w:rFonts w:ascii="Arial" w:hAnsi="Arial" w:cs="Arial"/>
          <w:b/>
          <w:bCs/>
        </w:rPr>
        <w:t xml:space="preserve"> </w:t>
      </w:r>
      <w:r w:rsidRPr="00AA1D54">
        <w:rPr>
          <w:rFonts w:ascii="Arial" w:hAnsi="Arial" w:cs="Arial"/>
          <w:b/>
          <w:bCs/>
        </w:rPr>
        <w:t>5º</w:t>
      </w:r>
      <w:r>
        <w:rPr>
          <w:rFonts w:ascii="Arial" w:hAnsi="Arial" w:cs="Arial"/>
          <w:bCs/>
        </w:rPr>
        <w:t xml:space="preserve"> Competirá</w:t>
      </w:r>
      <w:r w:rsidRPr="00AA1D54">
        <w:rPr>
          <w:rFonts w:ascii="Arial" w:hAnsi="Arial" w:cs="Arial"/>
          <w:bCs/>
        </w:rPr>
        <w:t xml:space="preserve"> à administração do Cemitério Municipal, além de outras obrigações expressas em normas regulamentador</w:t>
      </w:r>
      <w:r>
        <w:rPr>
          <w:rFonts w:ascii="Arial" w:hAnsi="Arial" w:cs="Arial"/>
          <w:bCs/>
        </w:rPr>
        <w:t>a</w:t>
      </w:r>
      <w:r w:rsidRPr="00AA1D54">
        <w:rPr>
          <w:rFonts w:ascii="Arial" w:hAnsi="Arial" w:cs="Arial"/>
          <w:bCs/>
        </w:rPr>
        <w:t>s internas:</w:t>
      </w:r>
    </w:p>
    <w:p w:rsidR="00B76434" w:rsidRPr="00AA1D54" w:rsidRDefault="00B76434" w:rsidP="00B76434">
      <w:pPr>
        <w:spacing w:before="240"/>
        <w:jc w:val="both"/>
        <w:rPr>
          <w:rFonts w:ascii="Arial" w:hAnsi="Arial" w:cs="Arial"/>
          <w:bCs/>
        </w:rPr>
      </w:pPr>
      <w:r w:rsidRPr="00AA1D54">
        <w:rPr>
          <w:rFonts w:ascii="Arial" w:hAnsi="Arial" w:cs="Arial"/>
          <w:b/>
          <w:bCs/>
        </w:rPr>
        <w:t>I</w:t>
      </w:r>
      <w:r w:rsidRPr="00AA1D54">
        <w:rPr>
          <w:rFonts w:ascii="Arial" w:hAnsi="Arial" w:cs="Arial"/>
          <w:bCs/>
        </w:rPr>
        <w:t xml:space="preserve"> – fiscalizar o pessoal a serviço do Cemitério;</w:t>
      </w:r>
    </w:p>
    <w:p w:rsidR="00B76434" w:rsidRPr="00AA1D54" w:rsidRDefault="00B76434" w:rsidP="00B76434">
      <w:pPr>
        <w:spacing w:before="240"/>
        <w:jc w:val="both"/>
        <w:rPr>
          <w:rFonts w:ascii="Arial" w:hAnsi="Arial" w:cs="Arial"/>
          <w:bCs/>
        </w:rPr>
      </w:pPr>
      <w:r w:rsidRPr="00AA1D54">
        <w:rPr>
          <w:rFonts w:ascii="Arial" w:hAnsi="Arial" w:cs="Arial"/>
          <w:b/>
          <w:bCs/>
        </w:rPr>
        <w:t xml:space="preserve">II </w:t>
      </w:r>
      <w:r w:rsidRPr="00AA1D54">
        <w:rPr>
          <w:rFonts w:ascii="Arial" w:hAnsi="Arial" w:cs="Arial"/>
          <w:bCs/>
        </w:rPr>
        <w:t>– fiscalizar o pessoal incumbido das construções funerárias;</w:t>
      </w:r>
    </w:p>
    <w:p w:rsidR="00B76434" w:rsidRPr="00AA1D54" w:rsidRDefault="00B76434" w:rsidP="00B76434">
      <w:pPr>
        <w:spacing w:before="240"/>
        <w:jc w:val="both"/>
        <w:rPr>
          <w:rFonts w:ascii="Arial" w:hAnsi="Arial" w:cs="Arial"/>
          <w:bCs/>
        </w:rPr>
      </w:pPr>
      <w:r w:rsidRPr="00AA1D54">
        <w:rPr>
          <w:rFonts w:ascii="Arial" w:hAnsi="Arial" w:cs="Arial"/>
          <w:b/>
          <w:bCs/>
        </w:rPr>
        <w:t xml:space="preserve">III </w:t>
      </w:r>
      <w:r w:rsidRPr="00AA1D54">
        <w:rPr>
          <w:rFonts w:ascii="Arial" w:hAnsi="Arial" w:cs="Arial"/>
          <w:bCs/>
        </w:rPr>
        <w:t>– manter a ordem e a regularidade dos serviços, cumprindo e fazer cumprir fielmente as normas em vigor;</w:t>
      </w:r>
    </w:p>
    <w:p w:rsidR="00B76434" w:rsidRPr="00AA1D54" w:rsidRDefault="00B76434" w:rsidP="00B76434">
      <w:pPr>
        <w:spacing w:before="240"/>
        <w:jc w:val="both"/>
        <w:rPr>
          <w:rFonts w:ascii="Arial" w:hAnsi="Arial" w:cs="Arial"/>
          <w:bCs/>
        </w:rPr>
      </w:pPr>
      <w:r w:rsidRPr="00AA1D54">
        <w:rPr>
          <w:rFonts w:ascii="Arial" w:hAnsi="Arial" w:cs="Arial"/>
          <w:b/>
          <w:bCs/>
        </w:rPr>
        <w:t>IV</w:t>
      </w:r>
      <w:r w:rsidRPr="00AA1D54">
        <w:rPr>
          <w:rFonts w:ascii="Arial" w:hAnsi="Arial" w:cs="Arial"/>
          <w:bCs/>
        </w:rPr>
        <w:t xml:space="preserve"> – controlar as concessões de uso e regularidade dos respectivos pagamentos, cientificando os responsáveis através de aviso por escrito com recebido e finalmente por edital se for o caso; </w:t>
      </w:r>
    </w:p>
    <w:p w:rsidR="00B76434" w:rsidRPr="00AA1D54" w:rsidRDefault="00B76434" w:rsidP="00B76434">
      <w:pPr>
        <w:spacing w:before="240"/>
        <w:jc w:val="both"/>
        <w:rPr>
          <w:rFonts w:ascii="Arial" w:hAnsi="Arial" w:cs="Arial"/>
          <w:bCs/>
        </w:rPr>
      </w:pPr>
      <w:r w:rsidRPr="00AA1D54">
        <w:rPr>
          <w:rFonts w:ascii="Arial" w:hAnsi="Arial" w:cs="Arial"/>
          <w:b/>
          <w:bCs/>
        </w:rPr>
        <w:t>V</w:t>
      </w:r>
      <w:r w:rsidRPr="00AA1D54">
        <w:rPr>
          <w:rFonts w:ascii="Arial" w:hAnsi="Arial" w:cs="Arial"/>
          <w:bCs/>
        </w:rPr>
        <w:t xml:space="preserve"> – atender as requisições das autoridades quanto os procedimentos funerais;</w:t>
      </w:r>
    </w:p>
    <w:p w:rsidR="00B76434" w:rsidRPr="00AA1D54" w:rsidRDefault="00B76434" w:rsidP="00B76434">
      <w:pPr>
        <w:spacing w:before="240"/>
        <w:jc w:val="both"/>
        <w:rPr>
          <w:rFonts w:ascii="Arial" w:hAnsi="Arial" w:cs="Arial"/>
          <w:bCs/>
        </w:rPr>
      </w:pPr>
      <w:r w:rsidRPr="00AA1D54">
        <w:rPr>
          <w:rFonts w:ascii="Arial" w:hAnsi="Arial" w:cs="Arial"/>
          <w:b/>
          <w:bCs/>
        </w:rPr>
        <w:t>VI</w:t>
      </w:r>
      <w:r w:rsidRPr="00AA1D54">
        <w:rPr>
          <w:rFonts w:ascii="Arial" w:hAnsi="Arial" w:cs="Arial"/>
          <w:bCs/>
        </w:rPr>
        <w:t xml:space="preserve"> – zelar pelas posturas estabelecidas e autuar os infratores;</w:t>
      </w:r>
    </w:p>
    <w:p w:rsidR="00B76434" w:rsidRPr="00AA1D54" w:rsidRDefault="00B76434" w:rsidP="00B76434">
      <w:pPr>
        <w:spacing w:before="240"/>
        <w:jc w:val="both"/>
        <w:rPr>
          <w:rFonts w:ascii="Arial" w:hAnsi="Arial" w:cs="Arial"/>
          <w:bCs/>
        </w:rPr>
      </w:pPr>
      <w:r w:rsidRPr="00AA1D54">
        <w:rPr>
          <w:rFonts w:ascii="Arial" w:hAnsi="Arial" w:cs="Arial"/>
          <w:b/>
          <w:bCs/>
        </w:rPr>
        <w:t xml:space="preserve">VII </w:t>
      </w:r>
      <w:r w:rsidRPr="00AA1D54">
        <w:rPr>
          <w:rFonts w:ascii="Arial" w:hAnsi="Arial" w:cs="Arial"/>
          <w:bCs/>
        </w:rPr>
        <w:t>– manter em boas condições o passeio público e os acessos ao Cemitério Público Municipal;</w:t>
      </w:r>
    </w:p>
    <w:p w:rsidR="00B76434" w:rsidRPr="00AA1D54" w:rsidRDefault="00B76434" w:rsidP="00B76434">
      <w:pPr>
        <w:spacing w:before="240"/>
        <w:jc w:val="both"/>
        <w:rPr>
          <w:rFonts w:ascii="Arial" w:hAnsi="Arial" w:cs="Arial"/>
          <w:bCs/>
        </w:rPr>
      </w:pPr>
      <w:r w:rsidRPr="00AA1D54">
        <w:rPr>
          <w:rFonts w:ascii="Arial" w:hAnsi="Arial" w:cs="Arial"/>
          <w:b/>
          <w:bCs/>
        </w:rPr>
        <w:t>VIII</w:t>
      </w:r>
      <w:r w:rsidRPr="00AA1D54">
        <w:rPr>
          <w:rFonts w:ascii="Arial" w:hAnsi="Arial" w:cs="Arial"/>
          <w:bCs/>
        </w:rPr>
        <w:t xml:space="preserve"> – executar outras tarefas e ou serviços correlatos;</w:t>
      </w:r>
    </w:p>
    <w:p w:rsidR="00B76434" w:rsidRPr="00AA1D54" w:rsidRDefault="00B76434" w:rsidP="00B76434">
      <w:pPr>
        <w:spacing w:before="240"/>
        <w:jc w:val="both"/>
        <w:rPr>
          <w:rFonts w:ascii="Arial" w:hAnsi="Arial" w:cs="Arial"/>
          <w:bCs/>
        </w:rPr>
      </w:pPr>
      <w:r w:rsidRPr="00AA1D54">
        <w:rPr>
          <w:rFonts w:ascii="Arial" w:hAnsi="Arial" w:cs="Arial"/>
          <w:b/>
          <w:bCs/>
        </w:rPr>
        <w:t>Art.</w:t>
      </w:r>
      <w:r>
        <w:rPr>
          <w:rFonts w:ascii="Arial" w:hAnsi="Arial" w:cs="Arial"/>
          <w:b/>
          <w:bCs/>
        </w:rPr>
        <w:t xml:space="preserve"> </w:t>
      </w:r>
      <w:r w:rsidRPr="00AA1D54">
        <w:rPr>
          <w:rFonts w:ascii="Arial" w:hAnsi="Arial" w:cs="Arial"/>
          <w:b/>
          <w:bCs/>
        </w:rPr>
        <w:t>6º</w:t>
      </w:r>
      <w:r w:rsidRPr="00AA1D54">
        <w:rPr>
          <w:rFonts w:ascii="Arial" w:hAnsi="Arial" w:cs="Arial"/>
          <w:bCs/>
        </w:rPr>
        <w:t xml:space="preserve"> A administração do Cemitério Público Municipal cuidará para que nele não trabalhem menores de 18 (dezoito) anos, pessoas portador</w:t>
      </w:r>
      <w:r>
        <w:rPr>
          <w:rFonts w:ascii="Arial" w:hAnsi="Arial" w:cs="Arial"/>
          <w:bCs/>
        </w:rPr>
        <w:t>a</w:t>
      </w:r>
      <w:r w:rsidRPr="00AA1D54">
        <w:rPr>
          <w:rFonts w:ascii="Arial" w:hAnsi="Arial" w:cs="Arial"/>
          <w:bCs/>
        </w:rPr>
        <w:t>s de moléstia contagiosa ou condenadas pela pratica de crimes, contra o respeito ou contra os costumes.</w:t>
      </w:r>
    </w:p>
    <w:p w:rsidR="00B76434" w:rsidRPr="00AA1D54" w:rsidRDefault="00B76434" w:rsidP="00B76434">
      <w:pPr>
        <w:spacing w:before="240"/>
        <w:jc w:val="both"/>
        <w:rPr>
          <w:rFonts w:ascii="Arial" w:hAnsi="Arial" w:cs="Arial"/>
          <w:bCs/>
        </w:rPr>
      </w:pPr>
      <w:r w:rsidRPr="00AA1D54">
        <w:rPr>
          <w:rFonts w:ascii="Arial" w:hAnsi="Arial" w:cs="Arial"/>
          <w:b/>
          <w:bCs/>
        </w:rPr>
        <w:t xml:space="preserve">Parágrafo Único: </w:t>
      </w:r>
      <w:r w:rsidRPr="00AA1D54">
        <w:rPr>
          <w:rFonts w:ascii="Arial" w:hAnsi="Arial" w:cs="Arial"/>
          <w:bCs/>
        </w:rPr>
        <w:t>Também não poderão permanecer no recinto do Cemitério Público Municipal, os ébrios, os ambulantes, os indigentes e criança</w:t>
      </w:r>
      <w:r>
        <w:rPr>
          <w:rFonts w:ascii="Arial" w:hAnsi="Arial" w:cs="Arial"/>
          <w:bCs/>
        </w:rPr>
        <w:t>s</w:t>
      </w:r>
      <w:r w:rsidRPr="00AA1D54">
        <w:rPr>
          <w:rFonts w:ascii="Arial" w:hAnsi="Arial" w:cs="Arial"/>
          <w:bCs/>
        </w:rPr>
        <w:t xml:space="preserve"> desacompanhadas.</w:t>
      </w:r>
    </w:p>
    <w:p w:rsidR="00B76434" w:rsidRPr="00AA1D54" w:rsidRDefault="00B76434" w:rsidP="00B76434">
      <w:pPr>
        <w:spacing w:before="240"/>
        <w:jc w:val="both"/>
        <w:rPr>
          <w:rFonts w:ascii="Arial" w:hAnsi="Arial" w:cs="Arial"/>
          <w:bCs/>
        </w:rPr>
      </w:pPr>
      <w:r w:rsidRPr="00AA1D54">
        <w:rPr>
          <w:rFonts w:ascii="Arial" w:hAnsi="Arial" w:cs="Arial"/>
          <w:b/>
          <w:bCs/>
        </w:rPr>
        <w:t>Art.</w:t>
      </w:r>
      <w:r>
        <w:rPr>
          <w:rFonts w:ascii="Arial" w:hAnsi="Arial" w:cs="Arial"/>
          <w:b/>
          <w:bCs/>
        </w:rPr>
        <w:t xml:space="preserve"> </w:t>
      </w:r>
      <w:r w:rsidRPr="00AA1D54">
        <w:rPr>
          <w:rFonts w:ascii="Arial" w:hAnsi="Arial" w:cs="Arial"/>
          <w:b/>
          <w:bCs/>
        </w:rPr>
        <w:t>7º</w:t>
      </w:r>
      <w:r w:rsidRPr="00AA1D54">
        <w:rPr>
          <w:rFonts w:ascii="Arial" w:hAnsi="Arial" w:cs="Arial"/>
          <w:bCs/>
        </w:rPr>
        <w:t xml:space="preserve"> É expressamente proibido no Cemitério Público Municipal:</w:t>
      </w:r>
    </w:p>
    <w:p w:rsidR="00B76434" w:rsidRPr="00AA1D54" w:rsidRDefault="00B76434" w:rsidP="00B76434">
      <w:pPr>
        <w:spacing w:before="240"/>
        <w:jc w:val="both"/>
        <w:rPr>
          <w:rFonts w:ascii="Arial" w:hAnsi="Arial" w:cs="Arial"/>
          <w:bCs/>
        </w:rPr>
      </w:pPr>
      <w:r w:rsidRPr="00AA1D54">
        <w:rPr>
          <w:rFonts w:ascii="Arial" w:hAnsi="Arial" w:cs="Arial"/>
          <w:b/>
          <w:bCs/>
        </w:rPr>
        <w:t xml:space="preserve">I </w:t>
      </w:r>
      <w:r w:rsidRPr="00AA1D54">
        <w:rPr>
          <w:rFonts w:ascii="Arial" w:hAnsi="Arial" w:cs="Arial"/>
          <w:bCs/>
        </w:rPr>
        <w:t>– praticar atos que de qualquer modo prejudiquem os trabalhos de canalização, sarjetas e demais construções ou edificações;</w:t>
      </w:r>
    </w:p>
    <w:p w:rsidR="00B76434" w:rsidRPr="00AA1D54" w:rsidRDefault="00B76434" w:rsidP="00B76434">
      <w:pPr>
        <w:spacing w:before="240"/>
        <w:jc w:val="both"/>
        <w:rPr>
          <w:rFonts w:ascii="Arial" w:hAnsi="Arial" w:cs="Arial"/>
          <w:bCs/>
        </w:rPr>
      </w:pPr>
      <w:r w:rsidRPr="00AA1D54">
        <w:rPr>
          <w:rFonts w:ascii="Arial" w:hAnsi="Arial" w:cs="Arial"/>
          <w:b/>
          <w:bCs/>
        </w:rPr>
        <w:t xml:space="preserve">II </w:t>
      </w:r>
      <w:r w:rsidRPr="00AA1D54">
        <w:rPr>
          <w:rFonts w:ascii="Arial" w:hAnsi="Arial" w:cs="Arial"/>
          <w:bCs/>
        </w:rPr>
        <w:t>– Obstruir ou sujar, de qualquer modo, as passagens, ruas ou quaisquer vias de circulação;</w:t>
      </w:r>
    </w:p>
    <w:p w:rsidR="00B76434" w:rsidRPr="00AA1D54" w:rsidRDefault="00B76434" w:rsidP="00B76434">
      <w:pPr>
        <w:spacing w:before="240"/>
        <w:jc w:val="both"/>
        <w:rPr>
          <w:rFonts w:ascii="Arial" w:hAnsi="Arial" w:cs="Arial"/>
          <w:bCs/>
        </w:rPr>
      </w:pPr>
      <w:r w:rsidRPr="00AA1D54">
        <w:rPr>
          <w:rFonts w:ascii="Arial" w:hAnsi="Arial" w:cs="Arial"/>
          <w:b/>
          <w:bCs/>
        </w:rPr>
        <w:t xml:space="preserve">III </w:t>
      </w:r>
      <w:r w:rsidRPr="00AA1D54">
        <w:rPr>
          <w:rFonts w:ascii="Arial" w:hAnsi="Arial" w:cs="Arial"/>
          <w:bCs/>
        </w:rPr>
        <w:t>– afixar anúncios em muros, sepulturas e ou paredes;</w:t>
      </w:r>
    </w:p>
    <w:p w:rsidR="00B76434" w:rsidRPr="00AA1D54" w:rsidRDefault="00B76434" w:rsidP="00B76434">
      <w:pPr>
        <w:spacing w:before="240"/>
        <w:jc w:val="both"/>
        <w:rPr>
          <w:rFonts w:ascii="Arial" w:hAnsi="Arial" w:cs="Arial"/>
          <w:bCs/>
        </w:rPr>
      </w:pPr>
      <w:r w:rsidRPr="00AA1D54">
        <w:rPr>
          <w:rFonts w:ascii="Arial" w:hAnsi="Arial" w:cs="Arial"/>
          <w:b/>
          <w:bCs/>
        </w:rPr>
        <w:t xml:space="preserve">IV </w:t>
      </w:r>
      <w:r w:rsidRPr="00AA1D54">
        <w:rPr>
          <w:rFonts w:ascii="Arial" w:hAnsi="Arial" w:cs="Arial"/>
          <w:bCs/>
        </w:rPr>
        <w:t>– realizar trabalhos de construção, reparos ou pinturas aos domingos, salvo em casos urgentes ou com prévia licença da administração;</w:t>
      </w:r>
    </w:p>
    <w:p w:rsidR="00B76434" w:rsidRPr="00AA1D54" w:rsidRDefault="00B76434" w:rsidP="00B76434">
      <w:pPr>
        <w:spacing w:before="240"/>
        <w:jc w:val="both"/>
        <w:rPr>
          <w:rFonts w:ascii="Arial" w:hAnsi="Arial" w:cs="Arial"/>
          <w:bCs/>
        </w:rPr>
      </w:pPr>
      <w:r w:rsidRPr="00AA1D54">
        <w:rPr>
          <w:rFonts w:ascii="Arial" w:hAnsi="Arial" w:cs="Arial"/>
          <w:b/>
          <w:bCs/>
        </w:rPr>
        <w:t xml:space="preserve">V </w:t>
      </w:r>
      <w:r w:rsidRPr="00AA1D54">
        <w:rPr>
          <w:rFonts w:ascii="Arial" w:hAnsi="Arial" w:cs="Arial"/>
          <w:bCs/>
        </w:rPr>
        <w:t>– prejudicar, estragar ou sujar os Lóculos vizinhos;</w:t>
      </w:r>
    </w:p>
    <w:p w:rsidR="00B76434" w:rsidRPr="00AA1D54" w:rsidRDefault="00B76434" w:rsidP="00B76434">
      <w:pPr>
        <w:spacing w:before="240"/>
        <w:jc w:val="both"/>
        <w:rPr>
          <w:rFonts w:ascii="Arial" w:hAnsi="Arial" w:cs="Arial"/>
          <w:bCs/>
        </w:rPr>
      </w:pPr>
      <w:r w:rsidRPr="00AA1D54">
        <w:rPr>
          <w:rFonts w:ascii="Arial" w:hAnsi="Arial" w:cs="Arial"/>
          <w:b/>
          <w:bCs/>
        </w:rPr>
        <w:t>VI</w:t>
      </w:r>
      <w:r w:rsidRPr="00AA1D54">
        <w:rPr>
          <w:rFonts w:ascii="Arial" w:hAnsi="Arial" w:cs="Arial"/>
          <w:bCs/>
        </w:rPr>
        <w:t xml:space="preserve"> – gravar inscrições ou colocar epitáfios sem o visto da administração;</w:t>
      </w:r>
    </w:p>
    <w:p w:rsidR="00B76434" w:rsidRPr="00AA1D54" w:rsidRDefault="00B76434" w:rsidP="00B76434">
      <w:pPr>
        <w:spacing w:before="240"/>
        <w:jc w:val="both"/>
        <w:rPr>
          <w:rFonts w:ascii="Arial" w:hAnsi="Arial" w:cs="Arial"/>
          <w:bCs/>
        </w:rPr>
      </w:pPr>
      <w:r w:rsidRPr="00AA1D54">
        <w:rPr>
          <w:rFonts w:ascii="Arial" w:hAnsi="Arial" w:cs="Arial"/>
          <w:b/>
          <w:bCs/>
        </w:rPr>
        <w:t>VII</w:t>
      </w:r>
      <w:r w:rsidRPr="00AA1D54">
        <w:rPr>
          <w:rFonts w:ascii="Arial" w:hAnsi="Arial" w:cs="Arial"/>
          <w:bCs/>
        </w:rPr>
        <w:t xml:space="preserve"> – praticar atos de depredação de qualquer espécie nos túmulos ou dependências do campo santo; </w:t>
      </w:r>
    </w:p>
    <w:p w:rsidR="00B76434" w:rsidRPr="00AA1D54" w:rsidRDefault="00B76434" w:rsidP="00B76434">
      <w:pPr>
        <w:spacing w:before="240"/>
        <w:jc w:val="both"/>
        <w:rPr>
          <w:rFonts w:ascii="Arial" w:hAnsi="Arial" w:cs="Arial"/>
          <w:bCs/>
        </w:rPr>
      </w:pPr>
      <w:r w:rsidRPr="00AA1D54">
        <w:rPr>
          <w:rFonts w:ascii="Arial" w:hAnsi="Arial" w:cs="Arial"/>
          <w:b/>
          <w:bCs/>
        </w:rPr>
        <w:t>VIII</w:t>
      </w:r>
      <w:r w:rsidRPr="00AA1D54">
        <w:rPr>
          <w:rFonts w:ascii="Arial" w:hAnsi="Arial" w:cs="Arial"/>
          <w:bCs/>
        </w:rPr>
        <w:t xml:space="preserve"> – efetuar atos públicos que não sejam de culto religioso ou de caráter cívico;</w:t>
      </w:r>
    </w:p>
    <w:p w:rsidR="00B76434" w:rsidRPr="00AA1D54" w:rsidRDefault="00B76434" w:rsidP="00B76434">
      <w:pPr>
        <w:spacing w:before="240"/>
        <w:jc w:val="both"/>
        <w:rPr>
          <w:rFonts w:ascii="Arial" w:hAnsi="Arial" w:cs="Arial"/>
          <w:bCs/>
        </w:rPr>
      </w:pPr>
      <w:r w:rsidRPr="00AA1D54">
        <w:rPr>
          <w:rFonts w:ascii="Arial" w:hAnsi="Arial" w:cs="Arial"/>
          <w:b/>
          <w:bCs/>
        </w:rPr>
        <w:t>IX</w:t>
      </w:r>
      <w:r w:rsidRPr="00AA1D54">
        <w:rPr>
          <w:rFonts w:ascii="Arial" w:hAnsi="Arial" w:cs="Arial"/>
          <w:bCs/>
        </w:rPr>
        <w:t xml:space="preserve"> – fazer depósito de qualquer espécie de material funerário ou não,</w:t>
      </w:r>
    </w:p>
    <w:p w:rsidR="00B76434" w:rsidRPr="00AA1D54" w:rsidRDefault="00B76434" w:rsidP="00B76434">
      <w:pPr>
        <w:spacing w:before="240"/>
        <w:jc w:val="both"/>
        <w:rPr>
          <w:rFonts w:ascii="Arial" w:hAnsi="Arial" w:cs="Arial"/>
          <w:bCs/>
        </w:rPr>
      </w:pPr>
      <w:r w:rsidRPr="00AA1D54">
        <w:rPr>
          <w:rFonts w:ascii="Arial" w:hAnsi="Arial" w:cs="Arial"/>
          <w:b/>
          <w:bCs/>
        </w:rPr>
        <w:t xml:space="preserve">X </w:t>
      </w:r>
      <w:r w:rsidRPr="00AA1D54">
        <w:rPr>
          <w:rFonts w:ascii="Arial" w:hAnsi="Arial" w:cs="Arial"/>
          <w:bCs/>
        </w:rPr>
        <w:t>– deixar velas acesas após os horários de expediente;</w:t>
      </w:r>
    </w:p>
    <w:p w:rsidR="00B76434" w:rsidRPr="00AA1D54" w:rsidRDefault="00B76434" w:rsidP="00B76434">
      <w:pPr>
        <w:spacing w:before="240"/>
        <w:jc w:val="both"/>
        <w:rPr>
          <w:rFonts w:ascii="Arial" w:hAnsi="Arial" w:cs="Arial"/>
          <w:bCs/>
        </w:rPr>
      </w:pPr>
      <w:r w:rsidRPr="00AA1D54">
        <w:rPr>
          <w:rFonts w:ascii="Arial" w:hAnsi="Arial" w:cs="Arial"/>
          <w:b/>
          <w:bCs/>
        </w:rPr>
        <w:lastRenderedPageBreak/>
        <w:t>Art.</w:t>
      </w:r>
      <w:r>
        <w:rPr>
          <w:rFonts w:ascii="Arial" w:hAnsi="Arial" w:cs="Arial"/>
          <w:b/>
          <w:bCs/>
        </w:rPr>
        <w:t xml:space="preserve"> </w:t>
      </w:r>
      <w:r w:rsidRPr="00AA1D54">
        <w:rPr>
          <w:rFonts w:ascii="Arial" w:hAnsi="Arial" w:cs="Arial"/>
          <w:b/>
          <w:bCs/>
        </w:rPr>
        <w:t>8º</w:t>
      </w:r>
      <w:r w:rsidRPr="00AA1D54">
        <w:rPr>
          <w:rFonts w:ascii="Arial" w:hAnsi="Arial" w:cs="Arial"/>
          <w:bCs/>
        </w:rPr>
        <w:t xml:space="preserve"> Os concessionários das sepulturas serão responsáveis de mantê-las limpas e conservadas, inclusive mantê-las livres de entulhos e restos de flores e folhagens, restaurando as, se for o caso, em </w:t>
      </w:r>
      <w:proofErr w:type="spellStart"/>
      <w:r w:rsidRPr="00AA1D54">
        <w:rPr>
          <w:rFonts w:ascii="Arial" w:hAnsi="Arial" w:cs="Arial"/>
          <w:bCs/>
        </w:rPr>
        <w:t>beneficio</w:t>
      </w:r>
      <w:proofErr w:type="spellEnd"/>
      <w:r w:rsidRPr="00AA1D54">
        <w:rPr>
          <w:rFonts w:ascii="Arial" w:hAnsi="Arial" w:cs="Arial"/>
          <w:bCs/>
        </w:rPr>
        <w:t xml:space="preserve"> da decência, segurança e salubridade do Cemitério.</w:t>
      </w:r>
    </w:p>
    <w:p w:rsidR="00B76434" w:rsidRPr="00AA1D54" w:rsidRDefault="00B76434" w:rsidP="00B76434">
      <w:pPr>
        <w:spacing w:before="240"/>
        <w:jc w:val="both"/>
        <w:rPr>
          <w:rFonts w:ascii="Arial" w:hAnsi="Arial" w:cs="Arial"/>
          <w:bCs/>
        </w:rPr>
      </w:pPr>
      <w:r w:rsidRPr="00AA1D54">
        <w:rPr>
          <w:rFonts w:ascii="Arial" w:hAnsi="Arial" w:cs="Arial"/>
          <w:b/>
          <w:bCs/>
        </w:rPr>
        <w:t xml:space="preserve">Parágrafo Único: </w:t>
      </w:r>
      <w:r w:rsidRPr="00AA1D54">
        <w:rPr>
          <w:rFonts w:ascii="Arial" w:hAnsi="Arial" w:cs="Arial"/>
          <w:bCs/>
        </w:rPr>
        <w:t>Caso o concessionário o não faça, as flores, as coroas e outros ornamentos usados em fu</w:t>
      </w:r>
      <w:r>
        <w:rPr>
          <w:rFonts w:ascii="Arial" w:hAnsi="Arial" w:cs="Arial"/>
          <w:bCs/>
        </w:rPr>
        <w:t>nerais, ou colocados sobre jazig</w:t>
      </w:r>
      <w:r w:rsidRPr="00AA1D54">
        <w:rPr>
          <w:rFonts w:ascii="Arial" w:hAnsi="Arial" w:cs="Arial"/>
          <w:bCs/>
        </w:rPr>
        <w:t>os, em sua parte frontal ou a eles próximos, quando deteriorados ou em mau estado de conservação, serão retirados pela administração do Cemitério sem que assista direito de reclamação.</w:t>
      </w:r>
    </w:p>
    <w:p w:rsidR="00B76434" w:rsidRPr="00AA1D54" w:rsidRDefault="00B76434" w:rsidP="00B76434">
      <w:pPr>
        <w:spacing w:before="240"/>
        <w:jc w:val="both"/>
        <w:rPr>
          <w:rFonts w:ascii="Arial" w:hAnsi="Arial" w:cs="Arial"/>
          <w:bCs/>
        </w:rPr>
      </w:pPr>
      <w:r w:rsidRPr="00AA1D54">
        <w:rPr>
          <w:rFonts w:ascii="Arial" w:hAnsi="Arial" w:cs="Arial"/>
          <w:b/>
          <w:bCs/>
        </w:rPr>
        <w:t>Art.</w:t>
      </w:r>
      <w:r>
        <w:rPr>
          <w:rFonts w:ascii="Arial" w:hAnsi="Arial" w:cs="Arial"/>
          <w:b/>
          <w:bCs/>
        </w:rPr>
        <w:t xml:space="preserve"> </w:t>
      </w:r>
      <w:r w:rsidRPr="00AA1D54">
        <w:rPr>
          <w:rFonts w:ascii="Arial" w:hAnsi="Arial" w:cs="Arial"/>
          <w:b/>
          <w:bCs/>
        </w:rPr>
        <w:t>9º</w:t>
      </w:r>
      <w:r w:rsidRPr="00AA1D54">
        <w:rPr>
          <w:rFonts w:ascii="Arial" w:hAnsi="Arial" w:cs="Arial"/>
          <w:bCs/>
        </w:rPr>
        <w:t xml:space="preserve"> A localização e o funcionamento do Cemitério Público Municipal deverão atender as especificações e exigências da legislação sanitária e será fechado em todo o seu perímetro por elementos construtivos ou paisagísticos que vedem a passagem de pessoas e animais.</w:t>
      </w:r>
    </w:p>
    <w:p w:rsidR="00B76434" w:rsidRPr="00AA1D54" w:rsidRDefault="00B76434" w:rsidP="00B76434">
      <w:pPr>
        <w:spacing w:before="240"/>
        <w:jc w:val="both"/>
        <w:rPr>
          <w:rFonts w:ascii="Arial" w:hAnsi="Arial" w:cs="Arial"/>
          <w:bCs/>
        </w:rPr>
      </w:pPr>
      <w:r w:rsidRPr="00AA1D54">
        <w:rPr>
          <w:rFonts w:ascii="Arial" w:hAnsi="Arial" w:cs="Arial"/>
          <w:b/>
          <w:bCs/>
        </w:rPr>
        <w:t>Parágrafo Único:</w:t>
      </w:r>
      <w:r w:rsidRPr="00AA1D54">
        <w:rPr>
          <w:rFonts w:ascii="Arial" w:hAnsi="Arial" w:cs="Arial"/>
          <w:bCs/>
        </w:rPr>
        <w:t xml:space="preserve"> Poderão ser estipulados horários em que será permitida a entrada e a permanência de pessoas, devendo se portar com o devido respeito.</w:t>
      </w:r>
    </w:p>
    <w:p w:rsidR="00B76434" w:rsidRPr="00AA1D54" w:rsidRDefault="00B76434" w:rsidP="00B76434">
      <w:pPr>
        <w:spacing w:before="240"/>
        <w:jc w:val="both"/>
        <w:rPr>
          <w:rFonts w:ascii="Arial" w:hAnsi="Arial" w:cs="Arial"/>
          <w:bCs/>
        </w:rPr>
      </w:pPr>
      <w:r w:rsidRPr="00AA1D54">
        <w:rPr>
          <w:rFonts w:ascii="Arial" w:hAnsi="Arial" w:cs="Arial"/>
          <w:b/>
          <w:bCs/>
        </w:rPr>
        <w:t>Art.</w:t>
      </w:r>
      <w:r>
        <w:rPr>
          <w:rFonts w:ascii="Arial" w:hAnsi="Arial" w:cs="Arial"/>
          <w:b/>
          <w:bCs/>
        </w:rPr>
        <w:t xml:space="preserve"> 10</w:t>
      </w:r>
      <w:r w:rsidRPr="00AA1D54">
        <w:rPr>
          <w:rFonts w:ascii="Arial" w:hAnsi="Arial" w:cs="Arial"/>
          <w:bCs/>
        </w:rPr>
        <w:t xml:space="preserve"> As obras de construção dos Lóculos Mortuários e Ossuários serão de exclusiva responsabilidade do Município não sendo p</w:t>
      </w:r>
      <w:r>
        <w:rPr>
          <w:rFonts w:ascii="Arial" w:hAnsi="Arial" w:cs="Arial"/>
          <w:bCs/>
        </w:rPr>
        <w:t>ermitido a particulares realizarem</w:t>
      </w:r>
      <w:r w:rsidRPr="00AA1D54">
        <w:rPr>
          <w:rFonts w:ascii="Arial" w:hAnsi="Arial" w:cs="Arial"/>
          <w:bCs/>
        </w:rPr>
        <w:t xml:space="preserve"> qualquer obra que altere as construções existentes.</w:t>
      </w:r>
    </w:p>
    <w:p w:rsidR="00B76434" w:rsidRPr="00AA1D54" w:rsidRDefault="00B76434" w:rsidP="00B76434">
      <w:pPr>
        <w:spacing w:before="240"/>
        <w:jc w:val="both"/>
        <w:rPr>
          <w:rFonts w:ascii="Arial" w:hAnsi="Arial" w:cs="Arial"/>
          <w:bCs/>
        </w:rPr>
      </w:pPr>
      <w:r w:rsidRPr="00AA1D54">
        <w:rPr>
          <w:rFonts w:ascii="Arial" w:hAnsi="Arial" w:cs="Arial"/>
          <w:b/>
          <w:bCs/>
        </w:rPr>
        <w:t>Parágrafo Único:</w:t>
      </w:r>
      <w:r w:rsidRPr="00AA1D54">
        <w:rPr>
          <w:rFonts w:ascii="Arial" w:hAnsi="Arial" w:cs="Arial"/>
          <w:bCs/>
        </w:rPr>
        <w:t xml:space="preserve"> Também serão de responsabilidade do Município as obras gerais de manutenção que serão realizadas periodicamente, assim como a licença ambiental para o regular funcionamento do Cemitério.</w:t>
      </w:r>
    </w:p>
    <w:p w:rsidR="00B76434" w:rsidRPr="00AA1D54" w:rsidRDefault="00B76434" w:rsidP="00B76434">
      <w:pPr>
        <w:spacing w:before="240"/>
        <w:jc w:val="both"/>
        <w:rPr>
          <w:rFonts w:ascii="Arial" w:hAnsi="Arial" w:cs="Arial"/>
          <w:bCs/>
        </w:rPr>
      </w:pPr>
      <w:r w:rsidRPr="00AA1D54">
        <w:rPr>
          <w:rFonts w:ascii="Arial" w:hAnsi="Arial" w:cs="Arial"/>
          <w:b/>
          <w:bCs/>
        </w:rPr>
        <w:t>Art.</w:t>
      </w:r>
      <w:r>
        <w:rPr>
          <w:rFonts w:ascii="Arial" w:hAnsi="Arial" w:cs="Arial"/>
          <w:b/>
          <w:bCs/>
        </w:rPr>
        <w:t xml:space="preserve"> 11</w:t>
      </w:r>
      <w:r w:rsidRPr="00AA1D54">
        <w:rPr>
          <w:rFonts w:ascii="Arial" w:hAnsi="Arial" w:cs="Arial"/>
          <w:bCs/>
        </w:rPr>
        <w:t xml:space="preserve"> Os espaços disponibilizados para sepultamentos no Cemitério Público Municipal, </w:t>
      </w:r>
      <w:r>
        <w:rPr>
          <w:rFonts w:ascii="Arial" w:hAnsi="Arial" w:cs="Arial"/>
          <w:bCs/>
        </w:rPr>
        <w:t>obedecidas as disposições d</w:t>
      </w:r>
      <w:r w:rsidRPr="00AA1D54">
        <w:rPr>
          <w:rFonts w:ascii="Arial" w:hAnsi="Arial" w:cs="Arial"/>
          <w:bCs/>
        </w:rPr>
        <w:t>esta Lei, serão destinados exclusivamente</w:t>
      </w:r>
      <w:r w:rsidR="006C17E1">
        <w:rPr>
          <w:rFonts w:ascii="Arial" w:hAnsi="Arial" w:cs="Arial"/>
          <w:bCs/>
        </w:rPr>
        <w:t xml:space="preserve"> a falecidos e/ou </w:t>
      </w:r>
      <w:r w:rsidRPr="00AA1D54">
        <w:rPr>
          <w:rFonts w:ascii="Arial" w:hAnsi="Arial" w:cs="Arial"/>
          <w:bCs/>
        </w:rPr>
        <w:t>interessados residentes no Município de Arroio do Padre ou quem tenha vinculo econômico com o Município.</w:t>
      </w:r>
    </w:p>
    <w:p w:rsidR="00B76434" w:rsidRPr="00AA1D54" w:rsidRDefault="00B76434" w:rsidP="00B76434">
      <w:pPr>
        <w:spacing w:before="240"/>
        <w:jc w:val="both"/>
        <w:rPr>
          <w:rFonts w:ascii="Arial" w:hAnsi="Arial" w:cs="Arial"/>
          <w:bCs/>
        </w:rPr>
      </w:pPr>
      <w:r w:rsidRPr="00AA1D54">
        <w:rPr>
          <w:rFonts w:ascii="Arial" w:hAnsi="Arial" w:cs="Arial"/>
          <w:b/>
          <w:bCs/>
        </w:rPr>
        <w:t>§1º</w:t>
      </w:r>
      <w:r w:rsidRPr="00AA1D54">
        <w:rPr>
          <w:rFonts w:ascii="Arial" w:hAnsi="Arial" w:cs="Arial"/>
          <w:bCs/>
        </w:rPr>
        <w:t xml:space="preserve"> Considerar-se</w:t>
      </w:r>
      <w:r>
        <w:rPr>
          <w:rFonts w:ascii="Arial" w:hAnsi="Arial" w:cs="Arial"/>
          <w:bCs/>
        </w:rPr>
        <w:t>-</w:t>
      </w:r>
      <w:r w:rsidRPr="00AA1D54">
        <w:rPr>
          <w:rFonts w:ascii="Arial" w:hAnsi="Arial" w:cs="Arial"/>
          <w:bCs/>
        </w:rPr>
        <w:t>á vinculo econômico para o disposto nesta Lei, quando o</w:t>
      </w:r>
      <w:r w:rsidR="007526CC">
        <w:rPr>
          <w:rFonts w:ascii="Arial" w:hAnsi="Arial" w:cs="Arial"/>
          <w:bCs/>
        </w:rPr>
        <w:t xml:space="preserve"> falecido e/ou</w:t>
      </w:r>
      <w:r w:rsidRPr="00AA1D54">
        <w:rPr>
          <w:rFonts w:ascii="Arial" w:hAnsi="Arial" w:cs="Arial"/>
          <w:bCs/>
        </w:rPr>
        <w:t xml:space="preserve"> interessado requerente residir em propriedade lindeira e parte desta adentrar no Município de Arroio do Padre e tiver talão de produtor rural cadastrado no setor de Tributos do Município.</w:t>
      </w:r>
    </w:p>
    <w:p w:rsidR="00B76434" w:rsidRDefault="00B76434" w:rsidP="00B76434">
      <w:pPr>
        <w:spacing w:before="240"/>
        <w:jc w:val="both"/>
        <w:rPr>
          <w:rFonts w:ascii="Arial" w:hAnsi="Arial" w:cs="Arial"/>
          <w:bCs/>
        </w:rPr>
      </w:pPr>
      <w:r w:rsidRPr="00AA1D54">
        <w:rPr>
          <w:rFonts w:ascii="Arial" w:hAnsi="Arial" w:cs="Arial"/>
          <w:b/>
          <w:bCs/>
        </w:rPr>
        <w:t>§2º</w:t>
      </w:r>
      <w:r w:rsidRPr="00AA1D54">
        <w:rPr>
          <w:rFonts w:ascii="Arial" w:hAnsi="Arial" w:cs="Arial"/>
          <w:bCs/>
        </w:rPr>
        <w:t xml:space="preserve"> Além do proprietário/produtor poderão ser disponibilizados sepulcros a</w:t>
      </w:r>
      <w:bookmarkStart w:id="0" w:name="_GoBack"/>
      <w:bookmarkEnd w:id="0"/>
      <w:r w:rsidR="007526CC">
        <w:rPr>
          <w:rFonts w:ascii="Arial" w:hAnsi="Arial" w:cs="Arial"/>
          <w:bCs/>
        </w:rPr>
        <w:t xml:space="preserve"> seus pais, </w:t>
      </w:r>
      <w:r w:rsidRPr="00AA1D54">
        <w:rPr>
          <w:rFonts w:ascii="Arial" w:hAnsi="Arial" w:cs="Arial"/>
          <w:bCs/>
        </w:rPr>
        <w:t>cônjuge e filho</w:t>
      </w:r>
      <w:r w:rsidR="007526CC">
        <w:rPr>
          <w:rFonts w:ascii="Arial" w:hAnsi="Arial" w:cs="Arial"/>
          <w:bCs/>
        </w:rPr>
        <w:t>s, respectivos cônjuges e netos</w:t>
      </w:r>
      <w:r w:rsidRPr="00AA1D54">
        <w:rPr>
          <w:rFonts w:ascii="Arial" w:hAnsi="Arial" w:cs="Arial"/>
          <w:bCs/>
        </w:rPr>
        <w:t>, desde que residam no imóvel informado no cadastro.</w:t>
      </w:r>
    </w:p>
    <w:p w:rsidR="00B76434" w:rsidRDefault="00B76434" w:rsidP="00B76434">
      <w:pPr>
        <w:spacing w:before="240"/>
        <w:jc w:val="both"/>
        <w:rPr>
          <w:rFonts w:ascii="Arial" w:hAnsi="Arial" w:cs="Arial"/>
          <w:bCs/>
        </w:rPr>
      </w:pPr>
      <w:r w:rsidRPr="00AA1D54">
        <w:rPr>
          <w:rFonts w:ascii="Arial" w:hAnsi="Arial" w:cs="Arial"/>
          <w:b/>
          <w:bCs/>
        </w:rPr>
        <w:t>§</w:t>
      </w:r>
      <w:r>
        <w:rPr>
          <w:rFonts w:ascii="Arial" w:hAnsi="Arial" w:cs="Arial"/>
          <w:b/>
          <w:bCs/>
        </w:rPr>
        <w:t>3</w:t>
      </w:r>
      <w:r w:rsidRPr="00AA1D54">
        <w:rPr>
          <w:rFonts w:ascii="Arial" w:hAnsi="Arial" w:cs="Arial"/>
          <w:b/>
          <w:bCs/>
        </w:rPr>
        <w:t>º</w:t>
      </w:r>
      <w:r w:rsidRPr="00AA1D54">
        <w:rPr>
          <w:rFonts w:ascii="Arial" w:hAnsi="Arial" w:cs="Arial"/>
          <w:bCs/>
        </w:rPr>
        <w:t xml:space="preserve"> </w:t>
      </w:r>
      <w:r>
        <w:rPr>
          <w:rFonts w:ascii="Arial" w:hAnsi="Arial" w:cs="Arial"/>
          <w:bCs/>
        </w:rPr>
        <w:t xml:space="preserve">Serão ainda considerados vinculados economicamente ao Município de Arroio do Padre, as pessoas, seu cônjuge e filhos que explorarem em seu território, atividade comercial, industrial e ou de prestação de serviços, desde que tenham sede ou filial da empresa inscrita e registrada neste Município, ainda que não proprietários do prédio de localização ou de suas instalações. </w:t>
      </w:r>
    </w:p>
    <w:p w:rsidR="00B76434" w:rsidRDefault="00B76434" w:rsidP="00B76434">
      <w:pPr>
        <w:spacing w:before="240"/>
        <w:jc w:val="both"/>
        <w:rPr>
          <w:rFonts w:ascii="Arial" w:hAnsi="Arial" w:cs="Arial"/>
          <w:bCs/>
        </w:rPr>
      </w:pPr>
      <w:r>
        <w:rPr>
          <w:rFonts w:ascii="Arial" w:hAnsi="Arial" w:cs="Arial"/>
          <w:b/>
          <w:bCs/>
        </w:rPr>
        <w:t>§4</w:t>
      </w:r>
      <w:r w:rsidRPr="00AA1D54">
        <w:rPr>
          <w:rFonts w:ascii="Arial" w:hAnsi="Arial" w:cs="Arial"/>
          <w:b/>
          <w:bCs/>
        </w:rPr>
        <w:t>º</w:t>
      </w:r>
      <w:r>
        <w:rPr>
          <w:rFonts w:ascii="Arial" w:hAnsi="Arial" w:cs="Arial"/>
          <w:bCs/>
        </w:rPr>
        <w:t xml:space="preserve"> Os servidores públicos municipais poderão ser contemplados na concessão de uso de lóculos mortuários, obedecidas as disposições desta Lei, não se aplicando porém, o disposto no Parágrafo Segundo deste artigo.</w:t>
      </w:r>
    </w:p>
    <w:p w:rsidR="00463087" w:rsidRPr="00B6717B" w:rsidRDefault="00463087" w:rsidP="00463087">
      <w:pPr>
        <w:spacing w:before="240"/>
        <w:jc w:val="both"/>
        <w:rPr>
          <w:rFonts w:ascii="Arial" w:hAnsi="Arial" w:cs="Arial"/>
          <w:bCs/>
        </w:rPr>
      </w:pPr>
      <w:r>
        <w:rPr>
          <w:rFonts w:ascii="Arial" w:hAnsi="Arial" w:cs="Arial"/>
          <w:b/>
          <w:bCs/>
        </w:rPr>
        <w:t>§5</w:t>
      </w:r>
      <w:r w:rsidRPr="00AA1D54">
        <w:rPr>
          <w:rFonts w:ascii="Arial" w:hAnsi="Arial" w:cs="Arial"/>
          <w:b/>
          <w:bCs/>
        </w:rPr>
        <w:t>º</w:t>
      </w:r>
      <w:r>
        <w:rPr>
          <w:rFonts w:ascii="Arial" w:hAnsi="Arial" w:cs="Arial"/>
          <w:bCs/>
        </w:rPr>
        <w:t xml:space="preserve"> Para ser considerado economicamente vinculado ao Município de Arroio do Padre, nos termos deste artigo, o vínculo econômico deverá restar comprovado a no mínimo 180 (cento e oitenta) dias antes do pedido de concessão de uso da sepultura no Cemitério Público do Município.</w:t>
      </w:r>
    </w:p>
    <w:p w:rsidR="00B76434" w:rsidRDefault="00463087" w:rsidP="00B76434">
      <w:pPr>
        <w:spacing w:before="240"/>
        <w:jc w:val="both"/>
        <w:rPr>
          <w:rFonts w:ascii="Arial" w:hAnsi="Arial" w:cs="Arial"/>
          <w:bCs/>
        </w:rPr>
      </w:pPr>
      <w:r>
        <w:rPr>
          <w:rFonts w:ascii="Arial" w:hAnsi="Arial" w:cs="Arial"/>
          <w:b/>
          <w:bCs/>
        </w:rPr>
        <w:t>§6</w:t>
      </w:r>
      <w:r w:rsidR="00B76434" w:rsidRPr="00AA1D54">
        <w:rPr>
          <w:rFonts w:ascii="Arial" w:hAnsi="Arial" w:cs="Arial"/>
          <w:b/>
          <w:bCs/>
        </w:rPr>
        <w:t xml:space="preserve">º </w:t>
      </w:r>
      <w:r w:rsidR="00B76434" w:rsidRPr="00AA1D54">
        <w:rPr>
          <w:rFonts w:ascii="Arial" w:hAnsi="Arial" w:cs="Arial"/>
          <w:bCs/>
        </w:rPr>
        <w:t>O Município através de seus órgãos de fiscalização poderá realizar diligências no sent</w:t>
      </w:r>
      <w:r w:rsidR="00B76434">
        <w:rPr>
          <w:rFonts w:ascii="Arial" w:hAnsi="Arial" w:cs="Arial"/>
          <w:bCs/>
        </w:rPr>
        <w:t>ido de confirmar as informações p</w:t>
      </w:r>
      <w:r w:rsidR="00B76434" w:rsidRPr="00AA1D54">
        <w:rPr>
          <w:rFonts w:ascii="Arial" w:hAnsi="Arial" w:cs="Arial"/>
          <w:bCs/>
        </w:rPr>
        <w:t>restadas.</w:t>
      </w:r>
    </w:p>
    <w:p w:rsidR="00B76434" w:rsidRDefault="00B76434" w:rsidP="00B76434">
      <w:pPr>
        <w:spacing w:before="240"/>
        <w:jc w:val="both"/>
        <w:rPr>
          <w:rFonts w:ascii="Arial" w:hAnsi="Arial" w:cs="Arial"/>
          <w:bCs/>
        </w:rPr>
      </w:pPr>
      <w:r w:rsidRPr="00AA1D54">
        <w:rPr>
          <w:rFonts w:ascii="Arial" w:hAnsi="Arial" w:cs="Arial"/>
          <w:b/>
          <w:bCs/>
        </w:rPr>
        <w:lastRenderedPageBreak/>
        <w:t>Art.</w:t>
      </w:r>
      <w:r>
        <w:rPr>
          <w:rFonts w:ascii="Arial" w:hAnsi="Arial" w:cs="Arial"/>
          <w:b/>
          <w:bCs/>
        </w:rPr>
        <w:t xml:space="preserve"> </w:t>
      </w:r>
      <w:r w:rsidRPr="00AA1D54">
        <w:rPr>
          <w:rFonts w:ascii="Arial" w:hAnsi="Arial" w:cs="Arial"/>
          <w:b/>
          <w:bCs/>
        </w:rPr>
        <w:t>12</w:t>
      </w:r>
      <w:r w:rsidRPr="00AA1D54">
        <w:rPr>
          <w:rFonts w:ascii="Arial" w:hAnsi="Arial" w:cs="Arial"/>
          <w:bCs/>
        </w:rPr>
        <w:t xml:space="preserve"> Os Lóculos Mortuários serão disponibilizados aos interessad</w:t>
      </w:r>
      <w:r>
        <w:rPr>
          <w:rFonts w:ascii="Arial" w:hAnsi="Arial" w:cs="Arial"/>
          <w:bCs/>
        </w:rPr>
        <w:t xml:space="preserve">os a </w:t>
      </w:r>
      <w:r w:rsidR="00AE1E10">
        <w:rPr>
          <w:rFonts w:ascii="Arial" w:hAnsi="Arial" w:cs="Arial"/>
          <w:bCs/>
        </w:rPr>
        <w:t>título</w:t>
      </w:r>
      <w:r>
        <w:rPr>
          <w:rFonts w:ascii="Arial" w:hAnsi="Arial" w:cs="Arial"/>
          <w:bCs/>
        </w:rPr>
        <w:t xml:space="preserve"> de concessão de uso de forma perpétua ou </w:t>
      </w:r>
      <w:r w:rsidRPr="00AA1D54">
        <w:rPr>
          <w:rFonts w:ascii="Arial" w:hAnsi="Arial" w:cs="Arial"/>
          <w:bCs/>
        </w:rPr>
        <w:t xml:space="preserve">por períodos pré-estabelecidos de 05 (cinco) anos ou 10 (dez) anos mediante o pagamento de tarifas, observando-se </w:t>
      </w:r>
      <w:r>
        <w:rPr>
          <w:rFonts w:ascii="Arial" w:hAnsi="Arial" w:cs="Arial"/>
          <w:bCs/>
        </w:rPr>
        <w:t>o disposto no Art. 25 desta Lei.</w:t>
      </w:r>
    </w:p>
    <w:p w:rsidR="00B76434" w:rsidRPr="00AA1D54" w:rsidRDefault="00B76434" w:rsidP="00B76434">
      <w:pPr>
        <w:spacing w:before="240"/>
        <w:jc w:val="both"/>
        <w:rPr>
          <w:rFonts w:ascii="Arial" w:hAnsi="Arial" w:cs="Arial"/>
          <w:bCs/>
        </w:rPr>
      </w:pPr>
      <w:r w:rsidRPr="00AA1D54">
        <w:rPr>
          <w:rFonts w:ascii="Arial" w:hAnsi="Arial" w:cs="Arial"/>
          <w:b/>
          <w:bCs/>
        </w:rPr>
        <w:t>Art.</w:t>
      </w:r>
      <w:r>
        <w:rPr>
          <w:rFonts w:ascii="Arial" w:hAnsi="Arial" w:cs="Arial"/>
          <w:b/>
          <w:bCs/>
        </w:rPr>
        <w:t xml:space="preserve"> </w:t>
      </w:r>
      <w:r w:rsidRPr="00AA1D54">
        <w:rPr>
          <w:rFonts w:ascii="Arial" w:hAnsi="Arial" w:cs="Arial"/>
          <w:b/>
          <w:bCs/>
        </w:rPr>
        <w:t>13</w:t>
      </w:r>
      <w:r w:rsidRPr="00AA1D54">
        <w:rPr>
          <w:rFonts w:ascii="Arial" w:hAnsi="Arial" w:cs="Arial"/>
          <w:bCs/>
        </w:rPr>
        <w:t xml:space="preserve"> Esgotado o prazo da concessão de uso os concessionários da sepultura ou seus, representantes serão convocados para a sua renovação, por edital, publicado no mural da Prefeitura, de cujo texto se dará conhecimento ao interessado, ou seu representante, se constar no registro seu domicilio, para que procedam a regularização dentro do prazo de 90 (noventa) dias.</w:t>
      </w:r>
    </w:p>
    <w:p w:rsidR="00B76434" w:rsidRPr="00AA1D54" w:rsidRDefault="00B76434" w:rsidP="00B76434">
      <w:pPr>
        <w:spacing w:before="240"/>
        <w:jc w:val="both"/>
        <w:rPr>
          <w:rFonts w:ascii="Arial" w:hAnsi="Arial" w:cs="Arial"/>
          <w:bCs/>
        </w:rPr>
      </w:pPr>
      <w:r w:rsidRPr="00AA1D54">
        <w:rPr>
          <w:rFonts w:ascii="Arial" w:hAnsi="Arial" w:cs="Arial"/>
          <w:b/>
          <w:bCs/>
        </w:rPr>
        <w:t>§1º</w:t>
      </w:r>
      <w:r>
        <w:rPr>
          <w:rFonts w:ascii="Arial" w:hAnsi="Arial" w:cs="Arial"/>
          <w:bCs/>
        </w:rPr>
        <w:t xml:space="preserve"> Termina</w:t>
      </w:r>
      <w:r w:rsidRPr="00AA1D54">
        <w:rPr>
          <w:rFonts w:ascii="Arial" w:hAnsi="Arial" w:cs="Arial"/>
          <w:bCs/>
        </w:rPr>
        <w:t xml:space="preserve">do o prazo da concessão de uso, após a tolerância de 90 (noventa) dias, não havendo renovação, as sepulturas serão abertas, podendo os restos mortais nelas existentes, serem incinerados, ou sua remoção para </w:t>
      </w:r>
      <w:r>
        <w:rPr>
          <w:rFonts w:ascii="Arial" w:hAnsi="Arial" w:cs="Arial"/>
          <w:bCs/>
        </w:rPr>
        <w:t>o</w:t>
      </w:r>
      <w:r w:rsidRPr="00AA1D54">
        <w:rPr>
          <w:rFonts w:ascii="Arial" w:hAnsi="Arial" w:cs="Arial"/>
          <w:bCs/>
        </w:rPr>
        <w:t xml:space="preserve"> Ossuário.</w:t>
      </w:r>
    </w:p>
    <w:p w:rsidR="00B76434" w:rsidRDefault="00B76434" w:rsidP="00B76434">
      <w:pPr>
        <w:spacing w:before="240"/>
        <w:jc w:val="both"/>
        <w:rPr>
          <w:rFonts w:ascii="Arial" w:hAnsi="Arial" w:cs="Arial"/>
          <w:bCs/>
        </w:rPr>
      </w:pPr>
      <w:r w:rsidRPr="00AA1D54">
        <w:rPr>
          <w:rFonts w:ascii="Arial" w:hAnsi="Arial" w:cs="Arial"/>
          <w:b/>
          <w:bCs/>
        </w:rPr>
        <w:t>§2º</w:t>
      </w:r>
      <w:r w:rsidRPr="00AA1D54">
        <w:rPr>
          <w:rFonts w:ascii="Arial" w:hAnsi="Arial" w:cs="Arial"/>
          <w:bCs/>
        </w:rPr>
        <w:t xml:space="preserve"> Nos termos deste artigo, o material retirado das sepulturas abertas para remoção ou incineração pertence ao Município, não cabendo aos interessados direito de reclamação.</w:t>
      </w:r>
    </w:p>
    <w:p w:rsidR="00B76434" w:rsidRPr="0052555E" w:rsidRDefault="00B76434" w:rsidP="00B76434">
      <w:pPr>
        <w:spacing w:before="240"/>
        <w:jc w:val="both"/>
        <w:rPr>
          <w:rFonts w:ascii="Arial" w:hAnsi="Arial" w:cs="Arial"/>
          <w:bCs/>
        </w:rPr>
      </w:pPr>
      <w:r w:rsidRPr="00AA1D54">
        <w:rPr>
          <w:rFonts w:ascii="Arial" w:hAnsi="Arial" w:cs="Arial"/>
          <w:b/>
          <w:bCs/>
        </w:rPr>
        <w:t>§</w:t>
      </w:r>
      <w:r>
        <w:rPr>
          <w:rFonts w:ascii="Arial" w:hAnsi="Arial" w:cs="Arial"/>
          <w:b/>
          <w:bCs/>
        </w:rPr>
        <w:t>3</w:t>
      </w:r>
      <w:r w:rsidRPr="00AA1D54">
        <w:rPr>
          <w:rFonts w:ascii="Arial" w:hAnsi="Arial" w:cs="Arial"/>
          <w:b/>
          <w:bCs/>
        </w:rPr>
        <w:t>º</w:t>
      </w:r>
      <w:r>
        <w:rPr>
          <w:rFonts w:ascii="Arial" w:hAnsi="Arial" w:cs="Arial"/>
          <w:bCs/>
        </w:rPr>
        <w:t xml:space="preserve"> Para realizar a retirada de restos mortais de lóculos mortuários, o Município poderá, se for o caso, fazer contratação de empresa ou profissionais para este fim específico.</w:t>
      </w:r>
    </w:p>
    <w:p w:rsidR="00B76434" w:rsidRDefault="00B76434" w:rsidP="00B76434">
      <w:pPr>
        <w:spacing w:before="240"/>
        <w:jc w:val="both"/>
        <w:rPr>
          <w:rFonts w:ascii="Arial" w:hAnsi="Arial" w:cs="Arial"/>
          <w:bCs/>
        </w:rPr>
      </w:pPr>
      <w:r w:rsidRPr="00AA1D54">
        <w:rPr>
          <w:rFonts w:ascii="Arial" w:hAnsi="Arial" w:cs="Arial"/>
          <w:b/>
          <w:bCs/>
        </w:rPr>
        <w:t>Art.</w:t>
      </w:r>
      <w:r>
        <w:rPr>
          <w:rFonts w:ascii="Arial" w:hAnsi="Arial" w:cs="Arial"/>
          <w:b/>
          <w:bCs/>
        </w:rPr>
        <w:t xml:space="preserve"> 14</w:t>
      </w:r>
      <w:r w:rsidRPr="00AA1D54">
        <w:rPr>
          <w:rFonts w:ascii="Arial" w:hAnsi="Arial" w:cs="Arial"/>
          <w:bCs/>
        </w:rPr>
        <w:t xml:space="preserve"> </w:t>
      </w:r>
      <w:r>
        <w:rPr>
          <w:rFonts w:ascii="Arial" w:hAnsi="Arial" w:cs="Arial"/>
          <w:bCs/>
        </w:rPr>
        <w:t>Esgotado o prazo de concessão, acrescido de 90 (noventa) dias, não havendo renovação da concessão de uso, após as providências necessárias, o Lóculo Mortuário volta a ser desimpedido para nova concessão.</w:t>
      </w:r>
    </w:p>
    <w:p w:rsidR="00B76434" w:rsidRPr="00AA1D54" w:rsidRDefault="00B76434" w:rsidP="00B76434">
      <w:pPr>
        <w:spacing w:before="240"/>
        <w:jc w:val="both"/>
        <w:rPr>
          <w:rFonts w:ascii="Arial" w:hAnsi="Arial" w:cs="Arial"/>
          <w:bCs/>
        </w:rPr>
      </w:pPr>
      <w:r w:rsidRPr="00AA1D54">
        <w:rPr>
          <w:rFonts w:ascii="Arial" w:hAnsi="Arial" w:cs="Arial"/>
          <w:b/>
          <w:bCs/>
        </w:rPr>
        <w:t>Art.</w:t>
      </w:r>
      <w:r>
        <w:rPr>
          <w:rFonts w:ascii="Arial" w:hAnsi="Arial" w:cs="Arial"/>
          <w:b/>
          <w:bCs/>
        </w:rPr>
        <w:t xml:space="preserve"> 15</w:t>
      </w:r>
      <w:r w:rsidRPr="00AA1D54">
        <w:rPr>
          <w:rFonts w:ascii="Arial" w:hAnsi="Arial" w:cs="Arial"/>
          <w:bCs/>
        </w:rPr>
        <w:t xml:space="preserve"> As concessões poderão ser transferidas entre vivos, </w:t>
      </w:r>
      <w:r>
        <w:rPr>
          <w:rFonts w:ascii="Arial" w:hAnsi="Arial" w:cs="Arial"/>
          <w:bCs/>
        </w:rPr>
        <w:t xml:space="preserve">desde que os concessionários residam no Município de Arroio do Padre ou comprovem o devido vínculo econômico, </w:t>
      </w:r>
      <w:r w:rsidRPr="00AA1D54">
        <w:rPr>
          <w:rFonts w:ascii="Arial" w:hAnsi="Arial" w:cs="Arial"/>
          <w:bCs/>
        </w:rPr>
        <w:t>transferindo-se os direitos de uso da sepultura, mediante comprovação da titularidade da mesma, devidamente identificada, ficando isentos a administração e a municipalidade de qualquer ônus decorrente desta transferência.</w:t>
      </w:r>
    </w:p>
    <w:p w:rsidR="00B76434" w:rsidRPr="00AA1D54" w:rsidRDefault="00B76434" w:rsidP="00B76434">
      <w:pPr>
        <w:spacing w:before="240"/>
        <w:jc w:val="both"/>
        <w:rPr>
          <w:rFonts w:ascii="Arial" w:hAnsi="Arial" w:cs="Arial"/>
          <w:bCs/>
        </w:rPr>
      </w:pPr>
      <w:r w:rsidRPr="00AA1D54">
        <w:rPr>
          <w:rFonts w:ascii="Arial" w:hAnsi="Arial" w:cs="Arial"/>
          <w:b/>
          <w:bCs/>
        </w:rPr>
        <w:t>§1º</w:t>
      </w:r>
      <w:r w:rsidRPr="00AA1D54">
        <w:rPr>
          <w:rFonts w:ascii="Arial" w:hAnsi="Arial" w:cs="Arial"/>
          <w:bCs/>
        </w:rPr>
        <w:t xml:space="preserve"> O concessionário que optar por transferir os direitos de uso de sua sepultu</w:t>
      </w:r>
      <w:r>
        <w:rPr>
          <w:rFonts w:ascii="Arial" w:hAnsi="Arial" w:cs="Arial"/>
          <w:bCs/>
        </w:rPr>
        <w:t>ra não poderá fazê-lo a valor diferente</w:t>
      </w:r>
      <w:r w:rsidRPr="00AA1D54">
        <w:rPr>
          <w:rFonts w:ascii="Arial" w:hAnsi="Arial" w:cs="Arial"/>
          <w:bCs/>
        </w:rPr>
        <w:t xml:space="preserve"> ao praticado pelo Município, na</w:t>
      </w:r>
      <w:r>
        <w:rPr>
          <w:rFonts w:ascii="Arial" w:hAnsi="Arial" w:cs="Arial"/>
          <w:bCs/>
        </w:rPr>
        <w:t>quela</w:t>
      </w:r>
      <w:r w:rsidRPr="00AA1D54">
        <w:rPr>
          <w:rFonts w:ascii="Arial" w:hAnsi="Arial" w:cs="Arial"/>
          <w:bCs/>
        </w:rPr>
        <w:t xml:space="preserve"> oportunidade, de acordo com o qual será concedida a nova concessão.</w:t>
      </w:r>
    </w:p>
    <w:p w:rsidR="00B76434" w:rsidRPr="00AA1D54" w:rsidRDefault="00B76434" w:rsidP="00B76434">
      <w:pPr>
        <w:spacing w:before="240"/>
        <w:jc w:val="both"/>
        <w:rPr>
          <w:rFonts w:ascii="Arial" w:hAnsi="Arial" w:cs="Arial"/>
          <w:bCs/>
        </w:rPr>
      </w:pPr>
      <w:r w:rsidRPr="00AA1D54">
        <w:rPr>
          <w:rFonts w:ascii="Arial" w:hAnsi="Arial" w:cs="Arial"/>
          <w:b/>
          <w:bCs/>
        </w:rPr>
        <w:t>§2º</w:t>
      </w:r>
      <w:r w:rsidRPr="00AA1D54">
        <w:rPr>
          <w:rFonts w:ascii="Arial" w:hAnsi="Arial" w:cs="Arial"/>
          <w:bCs/>
        </w:rPr>
        <w:t xml:space="preserve"> Na hipótese de transferência, o atual concessionário tomará todas as providencias para que a sepultura esteja totalmente desimpedida de quaisquer empecilhos naquele ato.</w:t>
      </w:r>
    </w:p>
    <w:p w:rsidR="00B76434" w:rsidRPr="00AA1D54" w:rsidRDefault="00B76434" w:rsidP="00B76434">
      <w:pPr>
        <w:spacing w:before="240"/>
        <w:jc w:val="both"/>
        <w:rPr>
          <w:rFonts w:ascii="Arial" w:hAnsi="Arial" w:cs="Arial"/>
          <w:bCs/>
        </w:rPr>
      </w:pPr>
      <w:r w:rsidRPr="00AA1D54">
        <w:rPr>
          <w:rFonts w:ascii="Arial" w:hAnsi="Arial" w:cs="Arial"/>
          <w:b/>
          <w:bCs/>
        </w:rPr>
        <w:t>§3º</w:t>
      </w:r>
      <w:r w:rsidRPr="00AA1D54">
        <w:rPr>
          <w:rFonts w:ascii="Arial" w:hAnsi="Arial" w:cs="Arial"/>
          <w:bCs/>
        </w:rPr>
        <w:t xml:space="preserve"> As benfeitorias eventualmente </w:t>
      </w:r>
      <w:r>
        <w:rPr>
          <w:rFonts w:ascii="Arial" w:hAnsi="Arial" w:cs="Arial"/>
          <w:bCs/>
        </w:rPr>
        <w:t>existentes na sepultura objeto</w:t>
      </w:r>
      <w:r w:rsidRPr="00AA1D54">
        <w:rPr>
          <w:rFonts w:ascii="Arial" w:hAnsi="Arial" w:cs="Arial"/>
          <w:bCs/>
        </w:rPr>
        <w:t xml:space="preserve"> da transferência, integram-se para todos os efeitos de direito, não podendo o concessionário desistente pretender qualquer indenização.</w:t>
      </w:r>
    </w:p>
    <w:p w:rsidR="00B76434" w:rsidRPr="00AA1D54" w:rsidRDefault="00B76434" w:rsidP="00B76434">
      <w:pPr>
        <w:spacing w:before="240"/>
        <w:jc w:val="both"/>
        <w:rPr>
          <w:rFonts w:ascii="Arial" w:hAnsi="Arial" w:cs="Arial"/>
          <w:bCs/>
        </w:rPr>
      </w:pPr>
      <w:r w:rsidRPr="00AA1D54">
        <w:rPr>
          <w:rFonts w:ascii="Arial" w:hAnsi="Arial" w:cs="Arial"/>
          <w:b/>
          <w:bCs/>
        </w:rPr>
        <w:t>Art.</w:t>
      </w:r>
      <w:r>
        <w:rPr>
          <w:rFonts w:ascii="Arial" w:hAnsi="Arial" w:cs="Arial"/>
          <w:b/>
          <w:bCs/>
        </w:rPr>
        <w:t xml:space="preserve"> 16</w:t>
      </w:r>
      <w:r w:rsidRPr="00AA1D54">
        <w:rPr>
          <w:rFonts w:ascii="Arial" w:hAnsi="Arial" w:cs="Arial"/>
          <w:bCs/>
        </w:rPr>
        <w:t xml:space="preserve"> Não será permitida a transferência da concessão de uso da sepultura antes de terem-se passado 03 (três) anos</w:t>
      </w:r>
      <w:r>
        <w:rPr>
          <w:rFonts w:ascii="Arial" w:hAnsi="Arial" w:cs="Arial"/>
          <w:bCs/>
        </w:rPr>
        <w:t xml:space="preserve"> do sepultamento ou se existir nela</w:t>
      </w:r>
      <w:r w:rsidRPr="00AA1D54">
        <w:rPr>
          <w:rFonts w:ascii="Arial" w:hAnsi="Arial" w:cs="Arial"/>
          <w:bCs/>
        </w:rPr>
        <w:t xml:space="preserve"> corpo inumado. </w:t>
      </w:r>
    </w:p>
    <w:p w:rsidR="00B76434" w:rsidRPr="00AA1D54" w:rsidRDefault="00B76434" w:rsidP="00B76434">
      <w:pPr>
        <w:spacing w:before="240"/>
        <w:jc w:val="both"/>
        <w:rPr>
          <w:rFonts w:ascii="Arial" w:hAnsi="Arial" w:cs="Arial"/>
          <w:bCs/>
        </w:rPr>
      </w:pPr>
      <w:r w:rsidRPr="00AA1D54">
        <w:rPr>
          <w:rFonts w:ascii="Arial" w:hAnsi="Arial" w:cs="Arial"/>
          <w:b/>
          <w:bCs/>
        </w:rPr>
        <w:t>Art.</w:t>
      </w:r>
      <w:r>
        <w:rPr>
          <w:rFonts w:ascii="Arial" w:hAnsi="Arial" w:cs="Arial"/>
          <w:b/>
          <w:bCs/>
        </w:rPr>
        <w:t xml:space="preserve"> 17</w:t>
      </w:r>
      <w:r w:rsidRPr="00AA1D54">
        <w:rPr>
          <w:rFonts w:ascii="Arial" w:hAnsi="Arial" w:cs="Arial"/>
          <w:b/>
          <w:bCs/>
        </w:rPr>
        <w:t xml:space="preserve"> </w:t>
      </w:r>
      <w:r w:rsidRPr="00AA1D54">
        <w:rPr>
          <w:rFonts w:ascii="Arial" w:hAnsi="Arial" w:cs="Arial"/>
          <w:bCs/>
        </w:rPr>
        <w:t>O concessionário da sepultura no Cemitério Público Municipal</w:t>
      </w:r>
      <w:r>
        <w:rPr>
          <w:rFonts w:ascii="Arial" w:hAnsi="Arial" w:cs="Arial"/>
          <w:bCs/>
        </w:rPr>
        <w:t>,</w:t>
      </w:r>
      <w:r w:rsidRPr="00AA1D54">
        <w:rPr>
          <w:rFonts w:ascii="Arial" w:hAnsi="Arial" w:cs="Arial"/>
          <w:bCs/>
        </w:rPr>
        <w:t xml:space="preserve"> poderá autorizar o sepultamento nela de cadáver de qualquer pessoa, </w:t>
      </w:r>
      <w:r>
        <w:rPr>
          <w:rFonts w:ascii="Arial" w:hAnsi="Arial" w:cs="Arial"/>
          <w:bCs/>
        </w:rPr>
        <w:t xml:space="preserve">desde que residente no Município de Arroio do Padre ou que com ele demostrem vínculo econômico, </w:t>
      </w:r>
      <w:r w:rsidRPr="00AA1D54">
        <w:rPr>
          <w:rFonts w:ascii="Arial" w:hAnsi="Arial" w:cs="Arial"/>
          <w:bCs/>
        </w:rPr>
        <w:t>comparecendo, para este fim à administração do Cemitério e ali firmando o necessário termo de autorização, em cada caso.</w:t>
      </w:r>
    </w:p>
    <w:p w:rsidR="00B76434" w:rsidRPr="00AA1D54" w:rsidRDefault="00B76434" w:rsidP="00B76434">
      <w:pPr>
        <w:spacing w:before="240"/>
        <w:jc w:val="both"/>
        <w:rPr>
          <w:rFonts w:ascii="Arial" w:hAnsi="Arial" w:cs="Arial"/>
          <w:bCs/>
        </w:rPr>
      </w:pPr>
      <w:r w:rsidRPr="00AA1D54">
        <w:rPr>
          <w:rFonts w:ascii="Arial" w:hAnsi="Arial" w:cs="Arial"/>
          <w:b/>
          <w:bCs/>
        </w:rPr>
        <w:t>§1º</w:t>
      </w:r>
      <w:r w:rsidRPr="00AA1D54">
        <w:rPr>
          <w:rFonts w:ascii="Arial" w:hAnsi="Arial" w:cs="Arial"/>
          <w:bCs/>
        </w:rPr>
        <w:t xml:space="preserve"> O comparecimento para fins deste artigo deverá ser pessoal, no caso de concessionário pessoa natural ou através do respectivo representante legal, no caso de concessionário pessoa jurídica.</w:t>
      </w:r>
    </w:p>
    <w:p w:rsidR="00B76434" w:rsidRPr="00AA1D54" w:rsidRDefault="00B76434" w:rsidP="00B76434">
      <w:pPr>
        <w:spacing w:before="240"/>
        <w:jc w:val="both"/>
        <w:rPr>
          <w:rFonts w:ascii="Arial" w:hAnsi="Arial" w:cs="Arial"/>
          <w:bCs/>
        </w:rPr>
      </w:pPr>
      <w:r w:rsidRPr="00AA1D54">
        <w:rPr>
          <w:rFonts w:ascii="Arial" w:hAnsi="Arial" w:cs="Arial"/>
          <w:b/>
          <w:bCs/>
        </w:rPr>
        <w:t>Art.</w:t>
      </w:r>
      <w:r>
        <w:rPr>
          <w:rFonts w:ascii="Arial" w:hAnsi="Arial" w:cs="Arial"/>
          <w:b/>
          <w:bCs/>
        </w:rPr>
        <w:t xml:space="preserve"> 18</w:t>
      </w:r>
      <w:r w:rsidRPr="00AA1D54">
        <w:rPr>
          <w:rFonts w:ascii="Arial" w:hAnsi="Arial" w:cs="Arial"/>
          <w:b/>
          <w:bCs/>
        </w:rPr>
        <w:t xml:space="preserve"> </w:t>
      </w:r>
      <w:r w:rsidRPr="00AA1D54">
        <w:rPr>
          <w:rFonts w:ascii="Arial" w:hAnsi="Arial" w:cs="Arial"/>
          <w:bCs/>
        </w:rPr>
        <w:t>É proibido realizar sepultamento antes de decorrido o prazo de 12 (doze) horas contado d</w:t>
      </w:r>
      <w:r>
        <w:rPr>
          <w:rFonts w:ascii="Arial" w:hAnsi="Arial" w:cs="Arial"/>
          <w:bCs/>
        </w:rPr>
        <w:t>o momento do falecimento, salvo:</w:t>
      </w:r>
    </w:p>
    <w:p w:rsidR="00B76434" w:rsidRPr="00AA1D54" w:rsidRDefault="00B76434" w:rsidP="00B76434">
      <w:pPr>
        <w:spacing w:before="240"/>
        <w:jc w:val="both"/>
        <w:rPr>
          <w:rFonts w:ascii="Arial" w:hAnsi="Arial" w:cs="Arial"/>
          <w:bCs/>
        </w:rPr>
      </w:pPr>
      <w:r w:rsidRPr="00AA1D54">
        <w:rPr>
          <w:rFonts w:ascii="Arial" w:hAnsi="Arial" w:cs="Arial"/>
          <w:b/>
          <w:bCs/>
        </w:rPr>
        <w:lastRenderedPageBreak/>
        <w:t xml:space="preserve">I </w:t>
      </w:r>
      <w:r w:rsidRPr="00AA1D54">
        <w:rPr>
          <w:rFonts w:ascii="Arial" w:hAnsi="Arial" w:cs="Arial"/>
          <w:bCs/>
        </w:rPr>
        <w:t>– quando a causa mortis for moléstia contagiosa ou epidêmica;</w:t>
      </w:r>
    </w:p>
    <w:p w:rsidR="00B76434" w:rsidRPr="00AA1D54" w:rsidRDefault="00B76434" w:rsidP="00B76434">
      <w:pPr>
        <w:spacing w:before="240"/>
        <w:jc w:val="both"/>
        <w:rPr>
          <w:rFonts w:ascii="Arial" w:hAnsi="Arial" w:cs="Arial"/>
          <w:bCs/>
        </w:rPr>
      </w:pPr>
      <w:r w:rsidRPr="00AA1D54">
        <w:rPr>
          <w:rFonts w:ascii="Arial" w:hAnsi="Arial" w:cs="Arial"/>
          <w:b/>
          <w:bCs/>
        </w:rPr>
        <w:t>II</w:t>
      </w:r>
      <w:r w:rsidRPr="00AA1D54">
        <w:rPr>
          <w:rFonts w:ascii="Arial" w:hAnsi="Arial" w:cs="Arial"/>
          <w:bCs/>
        </w:rPr>
        <w:t xml:space="preserve"> – quando apresentar inequívocos sinais de putrefação; </w:t>
      </w:r>
    </w:p>
    <w:p w:rsidR="00B76434" w:rsidRPr="00AA1D54" w:rsidRDefault="00B76434" w:rsidP="00B76434">
      <w:pPr>
        <w:spacing w:before="240"/>
        <w:jc w:val="both"/>
        <w:rPr>
          <w:rFonts w:ascii="Arial" w:hAnsi="Arial" w:cs="Arial"/>
          <w:bCs/>
        </w:rPr>
      </w:pPr>
      <w:r w:rsidRPr="00AA1D54">
        <w:rPr>
          <w:rFonts w:ascii="Arial" w:hAnsi="Arial" w:cs="Arial"/>
          <w:b/>
          <w:bCs/>
        </w:rPr>
        <w:t xml:space="preserve">III </w:t>
      </w:r>
      <w:r w:rsidRPr="00AA1D54">
        <w:rPr>
          <w:rFonts w:ascii="Arial" w:hAnsi="Arial" w:cs="Arial"/>
          <w:bCs/>
        </w:rPr>
        <w:t>– quando houver autorização médica que deverá ser arquivada junto aos demais documentos do sepultamento;</w:t>
      </w:r>
    </w:p>
    <w:p w:rsidR="00B76434" w:rsidRPr="00AA1D54" w:rsidRDefault="00B76434" w:rsidP="00B76434">
      <w:pPr>
        <w:spacing w:before="240"/>
        <w:jc w:val="both"/>
        <w:rPr>
          <w:rFonts w:ascii="Arial" w:hAnsi="Arial" w:cs="Arial"/>
          <w:bCs/>
        </w:rPr>
      </w:pPr>
      <w:r w:rsidRPr="00AA1D54">
        <w:rPr>
          <w:rFonts w:ascii="Arial" w:hAnsi="Arial" w:cs="Arial"/>
          <w:b/>
          <w:bCs/>
        </w:rPr>
        <w:t>Art.</w:t>
      </w:r>
      <w:r>
        <w:rPr>
          <w:rFonts w:ascii="Arial" w:hAnsi="Arial" w:cs="Arial"/>
          <w:b/>
          <w:bCs/>
        </w:rPr>
        <w:t xml:space="preserve"> 19</w:t>
      </w:r>
      <w:r w:rsidRPr="00AA1D54">
        <w:rPr>
          <w:rFonts w:ascii="Arial" w:hAnsi="Arial" w:cs="Arial"/>
          <w:b/>
          <w:bCs/>
        </w:rPr>
        <w:t xml:space="preserve"> </w:t>
      </w:r>
      <w:r w:rsidRPr="00AA1D54">
        <w:rPr>
          <w:rFonts w:ascii="Arial" w:hAnsi="Arial" w:cs="Arial"/>
          <w:bCs/>
        </w:rPr>
        <w:t>É vedada a permanência no Cemitério Público Municipal, de cadáver insepulto por mais de 36 (trinta e seis) horas, contadas do momento em que se verificou o óbito salvo se o corpo estiver totalmente embalsamado.</w:t>
      </w:r>
    </w:p>
    <w:p w:rsidR="00B76434" w:rsidRPr="00AA1D54" w:rsidRDefault="00B76434" w:rsidP="00B76434">
      <w:pPr>
        <w:spacing w:before="240"/>
        <w:jc w:val="both"/>
        <w:rPr>
          <w:rFonts w:ascii="Arial" w:hAnsi="Arial" w:cs="Arial"/>
          <w:bCs/>
        </w:rPr>
      </w:pPr>
      <w:r w:rsidRPr="00AA1D54">
        <w:rPr>
          <w:rFonts w:ascii="Arial" w:hAnsi="Arial" w:cs="Arial"/>
          <w:b/>
          <w:bCs/>
        </w:rPr>
        <w:t xml:space="preserve">Parágrafo Único: </w:t>
      </w:r>
      <w:r w:rsidRPr="00AA1D54">
        <w:rPr>
          <w:rFonts w:ascii="Arial" w:hAnsi="Arial" w:cs="Arial"/>
          <w:bCs/>
        </w:rPr>
        <w:t>Em se tratando de indigentes, cabe a administração do Cemitério o sepultamento do corpo após 36 (trinta e seis) horas quando não for encontrado nenhum familiar ou responsável, comunicando o fato à autoridade policial.</w:t>
      </w:r>
    </w:p>
    <w:p w:rsidR="00B76434" w:rsidRPr="00AA1D54" w:rsidRDefault="00B76434" w:rsidP="00B76434">
      <w:pPr>
        <w:spacing w:before="240"/>
        <w:jc w:val="both"/>
        <w:rPr>
          <w:rFonts w:ascii="Arial" w:hAnsi="Arial" w:cs="Arial"/>
          <w:bCs/>
        </w:rPr>
      </w:pPr>
      <w:r w:rsidRPr="00AA1D54">
        <w:rPr>
          <w:rFonts w:ascii="Arial" w:hAnsi="Arial" w:cs="Arial"/>
          <w:b/>
          <w:bCs/>
        </w:rPr>
        <w:t>Art.</w:t>
      </w:r>
      <w:r>
        <w:rPr>
          <w:rFonts w:ascii="Arial" w:hAnsi="Arial" w:cs="Arial"/>
          <w:b/>
          <w:bCs/>
        </w:rPr>
        <w:t xml:space="preserve"> 20</w:t>
      </w:r>
      <w:r w:rsidRPr="00AA1D54">
        <w:rPr>
          <w:rFonts w:ascii="Arial" w:hAnsi="Arial" w:cs="Arial"/>
          <w:bCs/>
        </w:rPr>
        <w:t xml:space="preserve"> É proibido o sepultamento no Cemitério Público Municipal, sem que seja apresentada a certidão</w:t>
      </w:r>
      <w:r>
        <w:rPr>
          <w:rFonts w:ascii="Arial" w:hAnsi="Arial" w:cs="Arial"/>
          <w:bCs/>
        </w:rPr>
        <w:t xml:space="preserve"> de óbito passado por oficial do</w:t>
      </w:r>
      <w:r w:rsidRPr="00AA1D54">
        <w:rPr>
          <w:rFonts w:ascii="Arial" w:hAnsi="Arial" w:cs="Arial"/>
          <w:bCs/>
        </w:rPr>
        <w:t xml:space="preserve"> Registro Civil.</w:t>
      </w:r>
    </w:p>
    <w:p w:rsidR="00B76434" w:rsidRPr="00AA1D54" w:rsidRDefault="00B76434" w:rsidP="00B76434">
      <w:pPr>
        <w:spacing w:before="240"/>
        <w:jc w:val="both"/>
        <w:rPr>
          <w:rFonts w:ascii="Arial" w:hAnsi="Arial" w:cs="Arial"/>
          <w:bCs/>
        </w:rPr>
      </w:pPr>
      <w:r w:rsidRPr="00AA1D54">
        <w:rPr>
          <w:rFonts w:ascii="Arial" w:hAnsi="Arial" w:cs="Arial"/>
          <w:b/>
          <w:bCs/>
        </w:rPr>
        <w:t>§1º</w:t>
      </w:r>
      <w:r w:rsidRPr="00AA1D54">
        <w:rPr>
          <w:rFonts w:ascii="Arial" w:hAnsi="Arial" w:cs="Arial"/>
          <w:bCs/>
        </w:rPr>
        <w:t xml:space="preserve"> A certidão de que trata o caput poderá, momentaneamente ser substituída por atestado emitido por profissional médico</w:t>
      </w:r>
      <w:r>
        <w:rPr>
          <w:rFonts w:ascii="Arial" w:hAnsi="Arial" w:cs="Arial"/>
          <w:bCs/>
        </w:rPr>
        <w:t>, devendo estar devidamente identificada</w:t>
      </w:r>
      <w:r w:rsidRPr="00AA1D54">
        <w:rPr>
          <w:rFonts w:ascii="Arial" w:hAnsi="Arial" w:cs="Arial"/>
          <w:bCs/>
        </w:rPr>
        <w:t xml:space="preserve"> a causa mortis.</w:t>
      </w:r>
    </w:p>
    <w:p w:rsidR="00B76434" w:rsidRPr="00AA1D54" w:rsidRDefault="00B76434" w:rsidP="00B76434">
      <w:pPr>
        <w:spacing w:before="240"/>
        <w:jc w:val="both"/>
        <w:rPr>
          <w:rFonts w:ascii="Arial" w:hAnsi="Arial" w:cs="Arial"/>
          <w:bCs/>
        </w:rPr>
      </w:pPr>
      <w:r w:rsidRPr="00AA1D54">
        <w:rPr>
          <w:rFonts w:ascii="Arial" w:hAnsi="Arial" w:cs="Arial"/>
          <w:b/>
          <w:bCs/>
        </w:rPr>
        <w:t>§2º</w:t>
      </w:r>
      <w:r w:rsidRPr="00AA1D54">
        <w:rPr>
          <w:rFonts w:ascii="Arial" w:hAnsi="Arial" w:cs="Arial"/>
          <w:bCs/>
        </w:rPr>
        <w:t xml:space="preserve"> E não sendo apresentada a certidão de óbito antes do sepultamento, esta deverá ser apresentada pelo familiar ou responsável, a administração do Cemitério em um prazo máximo de 15 (quinze) dias a contar da data do óbito.</w:t>
      </w:r>
    </w:p>
    <w:p w:rsidR="00B76434" w:rsidRPr="00AA1D54" w:rsidRDefault="00B76434" w:rsidP="00B76434">
      <w:pPr>
        <w:spacing w:before="240"/>
        <w:jc w:val="both"/>
        <w:rPr>
          <w:rFonts w:ascii="Arial" w:hAnsi="Arial" w:cs="Arial"/>
          <w:bCs/>
        </w:rPr>
      </w:pPr>
      <w:r w:rsidRPr="00AA1D54">
        <w:rPr>
          <w:rFonts w:ascii="Arial" w:hAnsi="Arial" w:cs="Arial"/>
          <w:b/>
          <w:bCs/>
        </w:rPr>
        <w:t>§3º</w:t>
      </w:r>
      <w:r w:rsidRPr="00AA1D54">
        <w:rPr>
          <w:rFonts w:ascii="Arial" w:hAnsi="Arial" w:cs="Arial"/>
          <w:bCs/>
        </w:rPr>
        <w:t xml:space="preserve"> A não apresentação da certidão de óbito no prazo fixado no parágrafo anterior acarretará ao familiar ou responsável o pagamento de multa no valor equivalente a 05 (cinco) URMS – Unidade de Referencia Municipal.</w:t>
      </w:r>
    </w:p>
    <w:p w:rsidR="00B76434" w:rsidRPr="00AA1D54" w:rsidRDefault="00B76434" w:rsidP="00B76434">
      <w:pPr>
        <w:spacing w:before="240"/>
        <w:jc w:val="both"/>
        <w:rPr>
          <w:rFonts w:ascii="Arial" w:hAnsi="Arial" w:cs="Arial"/>
          <w:bCs/>
        </w:rPr>
      </w:pPr>
      <w:r w:rsidRPr="00AA1D54">
        <w:rPr>
          <w:rFonts w:ascii="Arial" w:hAnsi="Arial" w:cs="Arial"/>
          <w:b/>
          <w:bCs/>
        </w:rPr>
        <w:t>Art.</w:t>
      </w:r>
      <w:r>
        <w:rPr>
          <w:rFonts w:ascii="Arial" w:hAnsi="Arial" w:cs="Arial"/>
          <w:b/>
          <w:bCs/>
        </w:rPr>
        <w:t xml:space="preserve"> 21</w:t>
      </w:r>
      <w:r w:rsidRPr="00AA1D54">
        <w:rPr>
          <w:rFonts w:ascii="Arial" w:hAnsi="Arial" w:cs="Arial"/>
          <w:bCs/>
        </w:rPr>
        <w:t xml:space="preserve"> São vedados sepultamentos sem caixão, salvo nas hipóteses de epidemia, lutas armadas ou catástrofes de qualquer natureza, caso em que for absolutamente necessário.</w:t>
      </w:r>
    </w:p>
    <w:p w:rsidR="00B76434" w:rsidRPr="00AA1D54" w:rsidRDefault="00B76434" w:rsidP="00B76434">
      <w:pPr>
        <w:spacing w:before="240"/>
        <w:jc w:val="both"/>
        <w:rPr>
          <w:rFonts w:ascii="Arial" w:hAnsi="Arial" w:cs="Arial"/>
          <w:bCs/>
        </w:rPr>
      </w:pPr>
      <w:r w:rsidRPr="00AA1D54">
        <w:rPr>
          <w:rFonts w:ascii="Arial" w:hAnsi="Arial" w:cs="Arial"/>
          <w:b/>
          <w:bCs/>
        </w:rPr>
        <w:t>Art.</w:t>
      </w:r>
      <w:r>
        <w:rPr>
          <w:rFonts w:ascii="Arial" w:hAnsi="Arial" w:cs="Arial"/>
          <w:b/>
          <w:bCs/>
        </w:rPr>
        <w:t xml:space="preserve"> 22</w:t>
      </w:r>
      <w:r w:rsidRPr="00AA1D54">
        <w:rPr>
          <w:rFonts w:ascii="Arial" w:hAnsi="Arial" w:cs="Arial"/>
          <w:bCs/>
        </w:rPr>
        <w:t xml:space="preserve"> Nenhuma exumação será permitida antes de decorridos 03 (três) anos da inumação, exceto se for requisitada por autoridade judiciária ou </w:t>
      </w:r>
      <w:r w:rsidR="00635AAB" w:rsidRPr="00AA1D54">
        <w:rPr>
          <w:rFonts w:ascii="Arial" w:hAnsi="Arial" w:cs="Arial"/>
          <w:bCs/>
        </w:rPr>
        <w:t>polícia</w:t>
      </w:r>
      <w:r w:rsidRPr="00AA1D54">
        <w:rPr>
          <w:rFonts w:ascii="Arial" w:hAnsi="Arial" w:cs="Arial"/>
          <w:bCs/>
        </w:rPr>
        <w:t xml:space="preserve"> e em dili</w:t>
      </w:r>
      <w:r>
        <w:rPr>
          <w:rFonts w:ascii="Arial" w:hAnsi="Arial" w:cs="Arial"/>
          <w:bCs/>
        </w:rPr>
        <w:t xml:space="preserve">gência </w:t>
      </w:r>
      <w:r w:rsidRPr="00AA1D54">
        <w:rPr>
          <w:rFonts w:ascii="Arial" w:hAnsi="Arial" w:cs="Arial"/>
          <w:bCs/>
        </w:rPr>
        <w:t>no interesse da justiça.</w:t>
      </w:r>
    </w:p>
    <w:p w:rsidR="00B76434" w:rsidRDefault="00B76434" w:rsidP="00B76434">
      <w:pPr>
        <w:spacing w:before="240"/>
        <w:jc w:val="both"/>
        <w:rPr>
          <w:rFonts w:ascii="Arial" w:hAnsi="Arial" w:cs="Arial"/>
          <w:bCs/>
        </w:rPr>
      </w:pPr>
      <w:r w:rsidRPr="00AA1D54">
        <w:rPr>
          <w:rFonts w:ascii="Arial" w:hAnsi="Arial" w:cs="Arial"/>
          <w:b/>
          <w:bCs/>
        </w:rPr>
        <w:t>Art.</w:t>
      </w:r>
      <w:r>
        <w:rPr>
          <w:rFonts w:ascii="Arial" w:hAnsi="Arial" w:cs="Arial"/>
          <w:b/>
          <w:bCs/>
        </w:rPr>
        <w:t xml:space="preserve"> 23</w:t>
      </w:r>
      <w:r w:rsidRPr="00AA1D54">
        <w:rPr>
          <w:rFonts w:ascii="Arial" w:hAnsi="Arial" w:cs="Arial"/>
          <w:bCs/>
        </w:rPr>
        <w:t xml:space="preserve"> A transferência de despojos será permitida desde que transcorrido o prazo fixado no artigo anterior e compreenderá a remoção dos ossos para outros cemitérios, associações ou instituições religiosas e dependerá de requerimento dos interessados a administração do Cemitério, acomp</w:t>
      </w:r>
      <w:r>
        <w:rPr>
          <w:rFonts w:ascii="Arial" w:hAnsi="Arial" w:cs="Arial"/>
          <w:bCs/>
        </w:rPr>
        <w:t>anh</w:t>
      </w:r>
      <w:r w:rsidRPr="00AA1D54">
        <w:rPr>
          <w:rFonts w:ascii="Arial" w:hAnsi="Arial" w:cs="Arial"/>
          <w:bCs/>
        </w:rPr>
        <w:t>ado da cópia autênt</w:t>
      </w:r>
      <w:r w:rsidR="00635AAB">
        <w:rPr>
          <w:rFonts w:ascii="Arial" w:hAnsi="Arial" w:cs="Arial"/>
          <w:bCs/>
        </w:rPr>
        <w:t>ica da certidão de óbito de cuju</w:t>
      </w:r>
      <w:r w:rsidRPr="00AA1D54">
        <w:rPr>
          <w:rFonts w:ascii="Arial" w:hAnsi="Arial" w:cs="Arial"/>
          <w:bCs/>
        </w:rPr>
        <w:t>s, comprovação da disponibilidade do local para onde será feito o translado e comprovante do pagamento da tarifa correspondente.</w:t>
      </w:r>
    </w:p>
    <w:p w:rsidR="00B76434" w:rsidRPr="00AA1D54" w:rsidRDefault="00B76434" w:rsidP="00B76434">
      <w:pPr>
        <w:spacing w:before="240"/>
        <w:jc w:val="both"/>
        <w:rPr>
          <w:rFonts w:ascii="Arial" w:hAnsi="Arial" w:cs="Arial"/>
          <w:bCs/>
        </w:rPr>
      </w:pPr>
      <w:r w:rsidRPr="004125CB">
        <w:rPr>
          <w:rFonts w:ascii="Arial" w:hAnsi="Arial" w:cs="Arial"/>
          <w:b/>
          <w:bCs/>
        </w:rPr>
        <w:t>Parágrafo Único:</w:t>
      </w:r>
      <w:r>
        <w:rPr>
          <w:rFonts w:ascii="Arial" w:hAnsi="Arial" w:cs="Arial"/>
          <w:bCs/>
        </w:rPr>
        <w:t xml:space="preserve"> A transferência de despojos correrá por conta do(s) interessado(s), a tarifa de que trata o Caput é exclusiva para a regulamentação dos documentos pertinentes, pelo poder púbico.</w:t>
      </w:r>
    </w:p>
    <w:p w:rsidR="00B76434" w:rsidRPr="00AA1D54" w:rsidRDefault="00B76434" w:rsidP="00B76434">
      <w:pPr>
        <w:spacing w:before="240"/>
        <w:jc w:val="both"/>
        <w:rPr>
          <w:rFonts w:ascii="Arial" w:hAnsi="Arial" w:cs="Arial"/>
          <w:bCs/>
        </w:rPr>
      </w:pPr>
      <w:r w:rsidRPr="00AA1D54">
        <w:rPr>
          <w:rFonts w:ascii="Arial" w:hAnsi="Arial" w:cs="Arial"/>
          <w:b/>
          <w:bCs/>
        </w:rPr>
        <w:t>Art.</w:t>
      </w:r>
      <w:r>
        <w:rPr>
          <w:rFonts w:ascii="Arial" w:hAnsi="Arial" w:cs="Arial"/>
          <w:b/>
          <w:bCs/>
        </w:rPr>
        <w:t xml:space="preserve"> 24</w:t>
      </w:r>
      <w:r w:rsidRPr="00AA1D54">
        <w:rPr>
          <w:rFonts w:ascii="Arial" w:hAnsi="Arial" w:cs="Arial"/>
          <w:bCs/>
        </w:rPr>
        <w:t xml:space="preserve"> O responsável pelo sepultamento que fará uso da capela ou das salas de velório, assinará junto à administração do Cemitério no ato do recebimento das chaves termo de responsabilidade, onde constarão relacionados todos os equipamentos, utensílios e objetos que se encontram nestes recintos, assumindo a guarda e a preservação do material recebido, devendo deles prestar contas e indenizar os itens faltosos e reparar quaisquer estragos ou danos verificados.</w:t>
      </w:r>
    </w:p>
    <w:p w:rsidR="00B76434" w:rsidRPr="00AA1D54" w:rsidRDefault="00B76434" w:rsidP="00B76434">
      <w:pPr>
        <w:spacing w:before="240"/>
        <w:jc w:val="both"/>
        <w:rPr>
          <w:rFonts w:ascii="Arial" w:hAnsi="Arial" w:cs="Arial"/>
          <w:bCs/>
        </w:rPr>
      </w:pPr>
      <w:proofErr w:type="spellStart"/>
      <w:r w:rsidRPr="00AA1D54">
        <w:rPr>
          <w:rFonts w:ascii="Arial" w:hAnsi="Arial" w:cs="Arial"/>
          <w:b/>
          <w:bCs/>
        </w:rPr>
        <w:t>Paragrafo</w:t>
      </w:r>
      <w:proofErr w:type="spellEnd"/>
      <w:r w:rsidRPr="00AA1D54">
        <w:rPr>
          <w:rFonts w:ascii="Arial" w:hAnsi="Arial" w:cs="Arial"/>
          <w:b/>
          <w:bCs/>
        </w:rPr>
        <w:t xml:space="preserve"> Único: </w:t>
      </w:r>
      <w:r w:rsidRPr="00AA1D54">
        <w:rPr>
          <w:rFonts w:ascii="Arial" w:hAnsi="Arial" w:cs="Arial"/>
          <w:bCs/>
        </w:rPr>
        <w:t>Na capela ou salas de velório não deverão ser velados cadáveres que apresentam sinais inequívocos de decomposição e de doenças infecto contagiosas, a menos que estejam em urnas especificas e o caso seja devidamente conhecido e autorizado pelos órgãos competentes.</w:t>
      </w:r>
    </w:p>
    <w:p w:rsidR="00B76434" w:rsidRPr="00AA1D54" w:rsidRDefault="00B76434" w:rsidP="00B76434">
      <w:pPr>
        <w:spacing w:before="240"/>
        <w:jc w:val="both"/>
        <w:rPr>
          <w:rFonts w:ascii="Arial" w:hAnsi="Arial" w:cs="Arial"/>
          <w:bCs/>
        </w:rPr>
      </w:pPr>
      <w:r w:rsidRPr="00AA1D54">
        <w:rPr>
          <w:rFonts w:ascii="Arial" w:hAnsi="Arial" w:cs="Arial"/>
          <w:b/>
          <w:bCs/>
        </w:rPr>
        <w:lastRenderedPageBreak/>
        <w:t>Art.</w:t>
      </w:r>
      <w:r>
        <w:rPr>
          <w:rFonts w:ascii="Arial" w:hAnsi="Arial" w:cs="Arial"/>
          <w:b/>
          <w:bCs/>
        </w:rPr>
        <w:t xml:space="preserve"> 25</w:t>
      </w:r>
      <w:r w:rsidRPr="00AA1D54">
        <w:rPr>
          <w:rFonts w:ascii="Arial" w:hAnsi="Arial" w:cs="Arial"/>
          <w:bCs/>
        </w:rPr>
        <w:t xml:space="preserve"> Para o suporte das despesas que o Município precisa assumir com a construção dos locais para os sepultamen</w:t>
      </w:r>
      <w:r>
        <w:rPr>
          <w:rFonts w:ascii="Arial" w:hAnsi="Arial" w:cs="Arial"/>
          <w:bCs/>
        </w:rPr>
        <w:t xml:space="preserve">tos, </w:t>
      </w:r>
      <w:r w:rsidRPr="00AA1D54">
        <w:rPr>
          <w:rFonts w:ascii="Arial" w:hAnsi="Arial" w:cs="Arial"/>
          <w:bCs/>
        </w:rPr>
        <w:t>manutenção do Cemitério</w:t>
      </w:r>
      <w:r>
        <w:rPr>
          <w:rFonts w:ascii="Arial" w:hAnsi="Arial" w:cs="Arial"/>
          <w:bCs/>
        </w:rPr>
        <w:t xml:space="preserve"> e eventual remoção de restos mortais</w:t>
      </w:r>
      <w:r w:rsidRPr="00AA1D54">
        <w:rPr>
          <w:rFonts w:ascii="Arial" w:hAnsi="Arial" w:cs="Arial"/>
          <w:bCs/>
        </w:rPr>
        <w:t>, o concessionário fica obrigado a fazer o pagamento de tarifas conforme os valores constantes no anexo I desta Lei.</w:t>
      </w:r>
    </w:p>
    <w:p w:rsidR="00B76434" w:rsidRPr="00AA1D54" w:rsidRDefault="00B76434" w:rsidP="00B76434">
      <w:pPr>
        <w:spacing w:before="240"/>
        <w:jc w:val="both"/>
        <w:rPr>
          <w:rFonts w:ascii="Arial" w:hAnsi="Arial" w:cs="Arial"/>
          <w:bCs/>
        </w:rPr>
      </w:pPr>
      <w:r w:rsidRPr="00AA1D54">
        <w:rPr>
          <w:rFonts w:ascii="Arial" w:hAnsi="Arial" w:cs="Arial"/>
          <w:b/>
          <w:bCs/>
        </w:rPr>
        <w:t>§1º</w:t>
      </w:r>
      <w:r w:rsidRPr="00AA1D54">
        <w:rPr>
          <w:rFonts w:ascii="Arial" w:hAnsi="Arial" w:cs="Arial"/>
          <w:bCs/>
        </w:rPr>
        <w:t xml:space="preserve"> Os valores referidos neste artigo poder</w:t>
      </w:r>
      <w:r>
        <w:rPr>
          <w:rFonts w:ascii="Arial" w:hAnsi="Arial" w:cs="Arial"/>
          <w:bCs/>
        </w:rPr>
        <w:t>ão ser pagos à vista no momento</w:t>
      </w:r>
      <w:r w:rsidRPr="00AA1D54">
        <w:rPr>
          <w:rFonts w:ascii="Arial" w:hAnsi="Arial" w:cs="Arial"/>
          <w:bCs/>
        </w:rPr>
        <w:t xml:space="preserve"> da celebração do contrato ou parcelados em até 10 (dez) vezes mensais e consecutivas, mediante assinatura de Termo de Acordo que caracterize a confissão do débito. As parcelas serão corrigidas pelo índice de variação positiva do IGPM – Índice Geral de Preços de Mercado, sempre no dia 02 de janeiro e serão acrescidas de juros de 01% (um por cento) a partir da data do vencimento a cada mês.</w:t>
      </w:r>
    </w:p>
    <w:p w:rsidR="00B76434" w:rsidRPr="00AA1D54" w:rsidRDefault="00B76434" w:rsidP="00B76434">
      <w:pPr>
        <w:spacing w:before="240"/>
        <w:jc w:val="both"/>
        <w:rPr>
          <w:rFonts w:ascii="Arial" w:hAnsi="Arial" w:cs="Arial"/>
          <w:bCs/>
        </w:rPr>
      </w:pPr>
      <w:r w:rsidRPr="00AA1D54">
        <w:rPr>
          <w:rFonts w:ascii="Arial" w:hAnsi="Arial" w:cs="Arial"/>
          <w:b/>
          <w:bCs/>
        </w:rPr>
        <w:t>§2º</w:t>
      </w:r>
      <w:r w:rsidRPr="00AA1D54">
        <w:rPr>
          <w:rFonts w:ascii="Arial" w:hAnsi="Arial" w:cs="Arial"/>
          <w:bCs/>
        </w:rPr>
        <w:t xml:space="preserve"> Quando a concessão de uso for concedida em dias não uteis ou em horário em que não houver atendimento na repartição pública, o requerente da concessão da sepultura ficará como responsável pelo cumprime</w:t>
      </w:r>
      <w:r>
        <w:rPr>
          <w:rFonts w:ascii="Arial" w:hAnsi="Arial" w:cs="Arial"/>
          <w:bCs/>
        </w:rPr>
        <w:t>nto das clá</w:t>
      </w:r>
      <w:r w:rsidRPr="00AA1D54">
        <w:rPr>
          <w:rFonts w:ascii="Arial" w:hAnsi="Arial" w:cs="Arial"/>
          <w:bCs/>
        </w:rPr>
        <w:t>usulas contratuais, inclusive pelo pagamento das tarifas que a situação ensejar.</w:t>
      </w:r>
    </w:p>
    <w:p w:rsidR="00B76434" w:rsidRPr="00AA1D54" w:rsidRDefault="00B76434" w:rsidP="00B76434">
      <w:pPr>
        <w:spacing w:before="240"/>
        <w:jc w:val="both"/>
        <w:rPr>
          <w:rFonts w:ascii="Arial" w:hAnsi="Arial" w:cs="Arial"/>
          <w:bCs/>
        </w:rPr>
      </w:pPr>
      <w:r w:rsidRPr="00AA1D54">
        <w:rPr>
          <w:rFonts w:ascii="Arial" w:hAnsi="Arial" w:cs="Arial"/>
          <w:b/>
          <w:bCs/>
        </w:rPr>
        <w:t>§3º</w:t>
      </w:r>
      <w:r w:rsidRPr="00AA1D54">
        <w:rPr>
          <w:rFonts w:ascii="Arial" w:hAnsi="Arial" w:cs="Arial"/>
          <w:bCs/>
        </w:rPr>
        <w:t xml:space="preserve"> O pagamento das tarifas assumidas nos termos do parágrafo anterior e acordadas na forma de pagamento à vista deverão ser realizados em </w:t>
      </w:r>
      <w:r w:rsidR="00635AAB" w:rsidRPr="00AA1D54">
        <w:rPr>
          <w:rFonts w:ascii="Arial" w:hAnsi="Arial" w:cs="Arial"/>
          <w:bCs/>
        </w:rPr>
        <w:t>até</w:t>
      </w:r>
      <w:r w:rsidRPr="00AA1D54">
        <w:rPr>
          <w:rFonts w:ascii="Arial" w:hAnsi="Arial" w:cs="Arial"/>
          <w:bCs/>
        </w:rPr>
        <w:t xml:space="preserve"> 05 (cinco) dias após a assinatura do contrato de concessão.</w:t>
      </w:r>
    </w:p>
    <w:p w:rsidR="00B76434" w:rsidRPr="00AA1D54" w:rsidRDefault="00B76434" w:rsidP="00B76434">
      <w:pPr>
        <w:spacing w:before="240"/>
        <w:jc w:val="both"/>
        <w:rPr>
          <w:rFonts w:ascii="Arial" w:hAnsi="Arial" w:cs="Arial"/>
          <w:bCs/>
        </w:rPr>
      </w:pPr>
      <w:r w:rsidRPr="00AA1D54">
        <w:rPr>
          <w:rFonts w:ascii="Arial" w:hAnsi="Arial" w:cs="Arial"/>
          <w:b/>
          <w:bCs/>
        </w:rPr>
        <w:t>§4º</w:t>
      </w:r>
      <w:r w:rsidRPr="00AA1D54">
        <w:rPr>
          <w:rFonts w:ascii="Arial" w:hAnsi="Arial" w:cs="Arial"/>
          <w:bCs/>
        </w:rPr>
        <w:t xml:space="preserve"> Não ocorrendo o pagamento dos valores fixados no prazo avençad</w:t>
      </w:r>
      <w:r>
        <w:rPr>
          <w:rFonts w:ascii="Arial" w:hAnsi="Arial" w:cs="Arial"/>
          <w:bCs/>
        </w:rPr>
        <w:t>o, e conforme o parágrafo acima</w:t>
      </w:r>
      <w:r w:rsidRPr="00AA1D54">
        <w:rPr>
          <w:rFonts w:ascii="Arial" w:hAnsi="Arial" w:cs="Arial"/>
          <w:bCs/>
        </w:rPr>
        <w:t xml:space="preserve">, estes serão inscritos em </w:t>
      </w:r>
      <w:r w:rsidR="00635AAB" w:rsidRPr="00AA1D54">
        <w:rPr>
          <w:rFonts w:ascii="Arial" w:hAnsi="Arial" w:cs="Arial"/>
          <w:bCs/>
        </w:rPr>
        <w:t>dívida</w:t>
      </w:r>
      <w:r w:rsidRPr="00AA1D54">
        <w:rPr>
          <w:rFonts w:ascii="Arial" w:hAnsi="Arial" w:cs="Arial"/>
          <w:bCs/>
        </w:rPr>
        <w:t xml:space="preserve"> ativa, submetendo-se sua cobrança nos termos estabelecidos em lei.</w:t>
      </w:r>
    </w:p>
    <w:p w:rsidR="00B76434" w:rsidRPr="00AA1D54" w:rsidRDefault="00B76434" w:rsidP="00B76434">
      <w:pPr>
        <w:spacing w:before="240"/>
        <w:jc w:val="both"/>
        <w:rPr>
          <w:rFonts w:ascii="Arial" w:hAnsi="Arial" w:cs="Arial"/>
          <w:bCs/>
        </w:rPr>
      </w:pPr>
      <w:r w:rsidRPr="00AA1D54">
        <w:rPr>
          <w:rFonts w:ascii="Arial" w:hAnsi="Arial" w:cs="Arial"/>
          <w:b/>
          <w:bCs/>
        </w:rPr>
        <w:t>Art.</w:t>
      </w:r>
      <w:r>
        <w:rPr>
          <w:rFonts w:ascii="Arial" w:hAnsi="Arial" w:cs="Arial"/>
          <w:b/>
          <w:bCs/>
        </w:rPr>
        <w:t xml:space="preserve"> 26</w:t>
      </w:r>
      <w:r w:rsidRPr="00AA1D54">
        <w:rPr>
          <w:rFonts w:ascii="Arial" w:hAnsi="Arial" w:cs="Arial"/>
          <w:bCs/>
        </w:rPr>
        <w:t xml:space="preserve"> Os valores decorrentes das tarifas fixadas nesta Lei serão arrecadadas sob o </w:t>
      </w:r>
      <w:proofErr w:type="spellStart"/>
      <w:r w:rsidRPr="00AA1D54">
        <w:rPr>
          <w:rFonts w:ascii="Arial" w:hAnsi="Arial" w:cs="Arial"/>
          <w:bCs/>
        </w:rPr>
        <w:t>titulo</w:t>
      </w:r>
      <w:proofErr w:type="spellEnd"/>
      <w:r w:rsidRPr="00AA1D54">
        <w:rPr>
          <w:rFonts w:ascii="Arial" w:hAnsi="Arial" w:cs="Arial"/>
          <w:bCs/>
        </w:rPr>
        <w:t xml:space="preserve"> de Receita de Cemitérios.</w:t>
      </w:r>
    </w:p>
    <w:p w:rsidR="00B76434" w:rsidRPr="00AA1D54" w:rsidRDefault="00B76434" w:rsidP="00B76434">
      <w:pPr>
        <w:spacing w:before="240"/>
        <w:jc w:val="both"/>
        <w:rPr>
          <w:rFonts w:ascii="Arial" w:hAnsi="Arial" w:cs="Arial"/>
          <w:bCs/>
        </w:rPr>
      </w:pPr>
      <w:r w:rsidRPr="00AA1D54">
        <w:rPr>
          <w:rFonts w:ascii="Arial" w:hAnsi="Arial" w:cs="Arial"/>
          <w:b/>
          <w:bCs/>
        </w:rPr>
        <w:t>Art.</w:t>
      </w:r>
      <w:r>
        <w:rPr>
          <w:rFonts w:ascii="Arial" w:hAnsi="Arial" w:cs="Arial"/>
          <w:b/>
          <w:bCs/>
        </w:rPr>
        <w:t xml:space="preserve"> 27</w:t>
      </w:r>
      <w:r w:rsidRPr="00AA1D54">
        <w:rPr>
          <w:rFonts w:ascii="Arial" w:hAnsi="Arial" w:cs="Arial"/>
          <w:bCs/>
        </w:rPr>
        <w:t xml:space="preserve"> São isentos do pagamento das tarifas fixadas no artigo 2</w:t>
      </w:r>
      <w:r>
        <w:rPr>
          <w:rFonts w:ascii="Arial" w:hAnsi="Arial" w:cs="Arial"/>
          <w:bCs/>
        </w:rPr>
        <w:t>5</w:t>
      </w:r>
      <w:r w:rsidRPr="00AA1D54">
        <w:rPr>
          <w:rFonts w:ascii="Arial" w:hAnsi="Arial" w:cs="Arial"/>
          <w:bCs/>
        </w:rPr>
        <w:t xml:space="preserve"> desta Lei, as pessoas comprovadamente carentes cuja renda familiar (per capta) seja inferior ao valor equivalente a 09 (nove) URMS – Unidade de Referência Municipal e inscritos em programas assistenciais do </w:t>
      </w:r>
      <w:r>
        <w:rPr>
          <w:rFonts w:ascii="Arial" w:hAnsi="Arial" w:cs="Arial"/>
          <w:bCs/>
        </w:rPr>
        <w:t>Governo F</w:t>
      </w:r>
      <w:r w:rsidRPr="00AA1D54">
        <w:rPr>
          <w:rFonts w:ascii="Arial" w:hAnsi="Arial" w:cs="Arial"/>
          <w:bCs/>
        </w:rPr>
        <w:t>ederal</w:t>
      </w:r>
      <w:r>
        <w:rPr>
          <w:rFonts w:ascii="Arial" w:hAnsi="Arial" w:cs="Arial"/>
          <w:bCs/>
        </w:rPr>
        <w:t xml:space="preserve"> (CAD – ÚNICO ou outros)</w:t>
      </w:r>
      <w:r w:rsidRPr="00AA1D54">
        <w:rPr>
          <w:rFonts w:ascii="Arial" w:hAnsi="Arial" w:cs="Arial"/>
          <w:bCs/>
        </w:rPr>
        <w:t xml:space="preserve">, mediante a apresentação de estudo social elaborado pelo departamento de </w:t>
      </w:r>
      <w:r w:rsidR="00F85C13">
        <w:rPr>
          <w:rFonts w:ascii="Arial" w:hAnsi="Arial" w:cs="Arial"/>
          <w:bCs/>
        </w:rPr>
        <w:t xml:space="preserve">assistência social do Município, quando responsáveis </w:t>
      </w:r>
      <w:r w:rsidR="00716C43">
        <w:rPr>
          <w:rFonts w:ascii="Arial" w:hAnsi="Arial" w:cs="Arial"/>
          <w:bCs/>
        </w:rPr>
        <w:t>pela sepultura disponibilizada.</w:t>
      </w:r>
    </w:p>
    <w:p w:rsidR="00B76434" w:rsidRPr="00AA1D54" w:rsidRDefault="00B76434" w:rsidP="00B76434">
      <w:pPr>
        <w:spacing w:before="240"/>
        <w:jc w:val="both"/>
        <w:rPr>
          <w:rFonts w:ascii="Arial" w:hAnsi="Arial" w:cs="Arial"/>
          <w:bCs/>
        </w:rPr>
      </w:pPr>
      <w:r w:rsidRPr="00AA1D54">
        <w:rPr>
          <w:rFonts w:ascii="Arial" w:hAnsi="Arial" w:cs="Arial"/>
          <w:b/>
          <w:bCs/>
        </w:rPr>
        <w:t>§1º</w:t>
      </w:r>
      <w:r w:rsidRPr="00AA1D54">
        <w:rPr>
          <w:rFonts w:ascii="Arial" w:hAnsi="Arial" w:cs="Arial"/>
          <w:bCs/>
        </w:rPr>
        <w:t xml:space="preserve"> O disposto neste artigo aplica-se somente aos requerentes concessionários</w:t>
      </w:r>
      <w:r w:rsidR="00635AAB">
        <w:rPr>
          <w:rFonts w:ascii="Arial" w:hAnsi="Arial" w:cs="Arial"/>
          <w:bCs/>
        </w:rPr>
        <w:t xml:space="preserve"> e/ou responsáveis</w:t>
      </w:r>
      <w:r w:rsidRPr="00AA1D54">
        <w:rPr>
          <w:rFonts w:ascii="Arial" w:hAnsi="Arial" w:cs="Arial"/>
          <w:bCs/>
        </w:rPr>
        <w:t xml:space="preserve"> residentes no Município de Arroio do Padre</w:t>
      </w:r>
    </w:p>
    <w:p w:rsidR="00B76434" w:rsidRDefault="00B76434" w:rsidP="00B76434">
      <w:pPr>
        <w:spacing w:before="240"/>
        <w:jc w:val="both"/>
        <w:rPr>
          <w:rFonts w:ascii="Arial" w:hAnsi="Arial" w:cs="Arial"/>
          <w:bCs/>
        </w:rPr>
      </w:pPr>
      <w:r w:rsidRPr="00AA1D54">
        <w:rPr>
          <w:rFonts w:ascii="Arial" w:hAnsi="Arial" w:cs="Arial"/>
          <w:b/>
          <w:bCs/>
        </w:rPr>
        <w:t>§2º</w:t>
      </w:r>
      <w:r w:rsidRPr="00AA1D54">
        <w:rPr>
          <w:rFonts w:ascii="Arial" w:hAnsi="Arial" w:cs="Arial"/>
          <w:bCs/>
        </w:rPr>
        <w:t xml:space="preserve"> Tendo sido deferido à isenção de que trata o caput não caberá ao beneficiado à escolha do local ou o Lóculo Mortuário a ser utilizado.</w:t>
      </w:r>
    </w:p>
    <w:p w:rsidR="00B76434" w:rsidRPr="009B2AEC" w:rsidRDefault="00B76434" w:rsidP="00B76434">
      <w:pPr>
        <w:spacing w:before="240"/>
        <w:jc w:val="both"/>
        <w:rPr>
          <w:rFonts w:ascii="Arial" w:hAnsi="Arial" w:cs="Arial"/>
          <w:bCs/>
        </w:rPr>
      </w:pPr>
      <w:r>
        <w:rPr>
          <w:rFonts w:ascii="Arial" w:hAnsi="Arial" w:cs="Arial"/>
          <w:b/>
          <w:bCs/>
        </w:rPr>
        <w:t>§3</w:t>
      </w:r>
      <w:r w:rsidRPr="00AA1D54">
        <w:rPr>
          <w:rFonts w:ascii="Arial" w:hAnsi="Arial" w:cs="Arial"/>
          <w:b/>
          <w:bCs/>
        </w:rPr>
        <w:t>º</w:t>
      </w:r>
      <w:r>
        <w:rPr>
          <w:rFonts w:ascii="Arial" w:hAnsi="Arial" w:cs="Arial"/>
          <w:bCs/>
        </w:rPr>
        <w:t xml:space="preserve"> Os Lóculos Mortuários, cuja contratação dar-se-á nas condições previstas neste artigo, serão concedidas de forma perpétua, podendo ser revertida caso verificado o uso de informação e/ou documentos que não representem a verdadeira situação do requerente.</w:t>
      </w:r>
    </w:p>
    <w:p w:rsidR="00B76434" w:rsidRPr="000B0152" w:rsidRDefault="00B76434" w:rsidP="00B76434">
      <w:pPr>
        <w:spacing w:before="240"/>
        <w:jc w:val="both"/>
        <w:rPr>
          <w:rFonts w:ascii="Arial" w:hAnsi="Arial" w:cs="Arial"/>
          <w:bCs/>
        </w:rPr>
      </w:pPr>
      <w:r w:rsidRPr="00AA1D54">
        <w:rPr>
          <w:rFonts w:ascii="Arial" w:hAnsi="Arial" w:cs="Arial"/>
          <w:b/>
          <w:bCs/>
        </w:rPr>
        <w:t>§</w:t>
      </w:r>
      <w:r>
        <w:rPr>
          <w:rFonts w:ascii="Arial" w:hAnsi="Arial" w:cs="Arial"/>
          <w:b/>
          <w:bCs/>
        </w:rPr>
        <w:t>4</w:t>
      </w:r>
      <w:r w:rsidRPr="00AA1D54">
        <w:rPr>
          <w:rFonts w:ascii="Arial" w:hAnsi="Arial" w:cs="Arial"/>
          <w:b/>
          <w:bCs/>
        </w:rPr>
        <w:t>º</w:t>
      </w:r>
      <w:r>
        <w:rPr>
          <w:rFonts w:ascii="Arial" w:hAnsi="Arial" w:cs="Arial"/>
          <w:b/>
          <w:bCs/>
        </w:rPr>
        <w:t xml:space="preserve"> </w:t>
      </w:r>
      <w:r>
        <w:rPr>
          <w:rFonts w:ascii="Arial" w:hAnsi="Arial" w:cs="Arial"/>
          <w:bCs/>
        </w:rPr>
        <w:t>Não será concedida antecipadamente, concessão de uso de Lóculos Mortuários a pessoas que se declararem carentes, nos termos desta Lei.</w:t>
      </w:r>
    </w:p>
    <w:p w:rsidR="00B76434" w:rsidRPr="00AA1D54" w:rsidRDefault="00B76434" w:rsidP="00B76434">
      <w:pPr>
        <w:spacing w:before="240"/>
        <w:jc w:val="both"/>
        <w:rPr>
          <w:rFonts w:ascii="Arial" w:hAnsi="Arial" w:cs="Arial"/>
          <w:bCs/>
        </w:rPr>
      </w:pPr>
      <w:r w:rsidRPr="00AA1D54">
        <w:rPr>
          <w:rFonts w:ascii="Arial" w:hAnsi="Arial" w:cs="Arial"/>
          <w:b/>
          <w:bCs/>
        </w:rPr>
        <w:t>Art.</w:t>
      </w:r>
      <w:r>
        <w:rPr>
          <w:rFonts w:ascii="Arial" w:hAnsi="Arial" w:cs="Arial"/>
          <w:b/>
          <w:bCs/>
        </w:rPr>
        <w:t xml:space="preserve"> 28</w:t>
      </w:r>
      <w:r>
        <w:rPr>
          <w:rFonts w:ascii="Arial" w:hAnsi="Arial" w:cs="Arial"/>
          <w:bCs/>
        </w:rPr>
        <w:t xml:space="preserve"> São i</w:t>
      </w:r>
      <w:r w:rsidRPr="00AA1D54">
        <w:rPr>
          <w:rFonts w:ascii="Arial" w:hAnsi="Arial" w:cs="Arial"/>
          <w:bCs/>
        </w:rPr>
        <w:t>se</w:t>
      </w:r>
      <w:r>
        <w:rPr>
          <w:rFonts w:ascii="Arial" w:hAnsi="Arial" w:cs="Arial"/>
          <w:bCs/>
        </w:rPr>
        <w:t>n</w:t>
      </w:r>
      <w:r w:rsidRPr="00AA1D54">
        <w:rPr>
          <w:rFonts w:ascii="Arial" w:hAnsi="Arial" w:cs="Arial"/>
          <w:bCs/>
        </w:rPr>
        <w:t>tos ainda do pagamento da tarifa de concessão de uso,</w:t>
      </w:r>
      <w:r>
        <w:rPr>
          <w:rFonts w:ascii="Arial" w:hAnsi="Arial" w:cs="Arial"/>
          <w:bCs/>
        </w:rPr>
        <w:t xml:space="preserve"> bem como dos prazos fixados nesta Lei,</w:t>
      </w:r>
      <w:r w:rsidRPr="00AA1D54">
        <w:rPr>
          <w:rFonts w:ascii="Arial" w:hAnsi="Arial" w:cs="Arial"/>
          <w:bCs/>
        </w:rPr>
        <w:t xml:space="preserve"> os responsáveis pelos Lóculos Mortuários nos quais, se encontrarem pessoas sepultadas na data da publicação desta Lei.</w:t>
      </w:r>
    </w:p>
    <w:p w:rsidR="00B76434" w:rsidRPr="00AA1D54" w:rsidRDefault="00B76434" w:rsidP="00B76434">
      <w:pPr>
        <w:spacing w:before="240"/>
        <w:jc w:val="both"/>
        <w:rPr>
          <w:rFonts w:ascii="Arial" w:hAnsi="Arial" w:cs="Arial"/>
          <w:bCs/>
        </w:rPr>
      </w:pPr>
      <w:r w:rsidRPr="00AA1D54">
        <w:rPr>
          <w:rFonts w:ascii="Arial" w:hAnsi="Arial" w:cs="Arial"/>
          <w:b/>
          <w:bCs/>
        </w:rPr>
        <w:t>§1º</w:t>
      </w:r>
      <w:r w:rsidRPr="00AA1D54">
        <w:rPr>
          <w:rFonts w:ascii="Arial" w:hAnsi="Arial" w:cs="Arial"/>
          <w:bCs/>
        </w:rPr>
        <w:t xml:space="preserve"> Se vier ocorrer a transferência da concessão de uso destas sepulturas e </w:t>
      </w:r>
      <w:r>
        <w:rPr>
          <w:rFonts w:ascii="Arial" w:hAnsi="Arial" w:cs="Arial"/>
          <w:bCs/>
        </w:rPr>
        <w:t xml:space="preserve">nelas </w:t>
      </w:r>
      <w:r w:rsidRPr="00AA1D54">
        <w:rPr>
          <w:rFonts w:ascii="Arial" w:hAnsi="Arial" w:cs="Arial"/>
          <w:bCs/>
        </w:rPr>
        <w:t>permitido o sepultamento de outra pessoa, a concessão ficará sujeita as disposições da presente Lei.</w:t>
      </w:r>
    </w:p>
    <w:p w:rsidR="00B76434" w:rsidRDefault="00B76434" w:rsidP="00B76434">
      <w:pPr>
        <w:spacing w:before="240"/>
        <w:jc w:val="both"/>
        <w:rPr>
          <w:rFonts w:ascii="Arial" w:hAnsi="Arial" w:cs="Arial"/>
          <w:bCs/>
        </w:rPr>
      </w:pPr>
      <w:r w:rsidRPr="00AA1D54">
        <w:rPr>
          <w:rFonts w:ascii="Arial" w:hAnsi="Arial" w:cs="Arial"/>
          <w:b/>
          <w:bCs/>
        </w:rPr>
        <w:lastRenderedPageBreak/>
        <w:t>§2º</w:t>
      </w:r>
      <w:r w:rsidRPr="00AA1D54">
        <w:rPr>
          <w:rFonts w:ascii="Arial" w:hAnsi="Arial" w:cs="Arial"/>
          <w:bCs/>
        </w:rPr>
        <w:t xml:space="preserve"> Caso </w:t>
      </w:r>
      <w:proofErr w:type="spellStart"/>
      <w:r w:rsidRPr="00AA1D54">
        <w:rPr>
          <w:rFonts w:ascii="Arial" w:hAnsi="Arial" w:cs="Arial"/>
          <w:bCs/>
        </w:rPr>
        <w:t>hajam</w:t>
      </w:r>
      <w:proofErr w:type="spellEnd"/>
      <w:r w:rsidRPr="00AA1D54">
        <w:rPr>
          <w:rFonts w:ascii="Arial" w:hAnsi="Arial" w:cs="Arial"/>
          <w:bCs/>
        </w:rPr>
        <w:t xml:space="preserve"> interessados em rese</w:t>
      </w:r>
      <w:r>
        <w:rPr>
          <w:rFonts w:ascii="Arial" w:hAnsi="Arial" w:cs="Arial"/>
          <w:bCs/>
        </w:rPr>
        <w:t>rvar sepulturas próximas a outra</w:t>
      </w:r>
      <w:r w:rsidRPr="00AA1D54">
        <w:rPr>
          <w:rFonts w:ascii="Arial" w:hAnsi="Arial" w:cs="Arial"/>
          <w:bCs/>
        </w:rPr>
        <w:t>s sepulturas</w:t>
      </w:r>
      <w:r>
        <w:rPr>
          <w:rFonts w:ascii="Arial" w:hAnsi="Arial" w:cs="Arial"/>
          <w:bCs/>
        </w:rPr>
        <w:t xml:space="preserve"> ou sepultados,</w:t>
      </w:r>
      <w:r w:rsidRPr="00AA1D54">
        <w:rPr>
          <w:rFonts w:ascii="Arial" w:hAnsi="Arial" w:cs="Arial"/>
          <w:bCs/>
        </w:rPr>
        <w:t xml:space="preserve"> deverão submeter-se as disposições da presente Lei.</w:t>
      </w:r>
    </w:p>
    <w:p w:rsidR="00B76434" w:rsidRPr="00AA1D54" w:rsidRDefault="00B76434" w:rsidP="00B76434">
      <w:pPr>
        <w:spacing w:before="240"/>
        <w:jc w:val="both"/>
        <w:rPr>
          <w:rFonts w:ascii="Arial" w:hAnsi="Arial" w:cs="Arial"/>
          <w:bCs/>
        </w:rPr>
      </w:pPr>
      <w:r w:rsidRPr="00AA1D54">
        <w:rPr>
          <w:rFonts w:ascii="Arial" w:hAnsi="Arial" w:cs="Arial"/>
          <w:b/>
          <w:bCs/>
        </w:rPr>
        <w:t>Art.</w:t>
      </w:r>
      <w:r>
        <w:rPr>
          <w:rFonts w:ascii="Arial" w:hAnsi="Arial" w:cs="Arial"/>
          <w:b/>
          <w:bCs/>
        </w:rPr>
        <w:t xml:space="preserve"> 29</w:t>
      </w:r>
      <w:r w:rsidRPr="00AA1D54">
        <w:rPr>
          <w:rFonts w:ascii="Arial" w:hAnsi="Arial" w:cs="Arial"/>
          <w:bCs/>
        </w:rPr>
        <w:t xml:space="preserve"> Quando o valor da</w:t>
      </w:r>
      <w:r>
        <w:rPr>
          <w:rFonts w:ascii="Arial" w:hAnsi="Arial" w:cs="Arial"/>
          <w:bCs/>
        </w:rPr>
        <w:t>s tarifas fixadas nesta Lei for</w:t>
      </w:r>
      <w:r w:rsidRPr="00AA1D54">
        <w:rPr>
          <w:rFonts w:ascii="Arial" w:hAnsi="Arial" w:cs="Arial"/>
          <w:bCs/>
        </w:rPr>
        <w:t xml:space="preserve"> insuficiente no atendimento das despesas que se agregarem a prestação do servi</w:t>
      </w:r>
      <w:r>
        <w:rPr>
          <w:rFonts w:ascii="Arial" w:hAnsi="Arial" w:cs="Arial"/>
          <w:bCs/>
        </w:rPr>
        <w:t>ço, o Poder Executivo solicitará</w:t>
      </w:r>
      <w:r w:rsidRPr="00AA1D54">
        <w:rPr>
          <w:rFonts w:ascii="Arial" w:hAnsi="Arial" w:cs="Arial"/>
          <w:bCs/>
        </w:rPr>
        <w:t xml:space="preserve"> ao Poder Legislativo, através de projeto de lei, a sua adequação.</w:t>
      </w:r>
    </w:p>
    <w:p w:rsidR="00B76434" w:rsidRPr="00AA1D54" w:rsidRDefault="00B76434" w:rsidP="00B76434">
      <w:pPr>
        <w:spacing w:before="240"/>
        <w:jc w:val="both"/>
        <w:rPr>
          <w:rFonts w:ascii="Arial" w:hAnsi="Arial" w:cs="Arial"/>
          <w:bCs/>
        </w:rPr>
      </w:pPr>
      <w:r w:rsidRPr="00AA1D54">
        <w:rPr>
          <w:rFonts w:ascii="Arial" w:hAnsi="Arial" w:cs="Arial"/>
          <w:b/>
          <w:bCs/>
        </w:rPr>
        <w:t>Art.</w:t>
      </w:r>
      <w:r>
        <w:rPr>
          <w:rFonts w:ascii="Arial" w:hAnsi="Arial" w:cs="Arial"/>
          <w:b/>
          <w:bCs/>
        </w:rPr>
        <w:t xml:space="preserve"> 30</w:t>
      </w:r>
      <w:r w:rsidRPr="00AA1D54">
        <w:rPr>
          <w:rFonts w:ascii="Arial" w:hAnsi="Arial" w:cs="Arial"/>
          <w:bCs/>
        </w:rPr>
        <w:t xml:space="preserve"> O Poder Executivo regulamentará por decreto ou por edital, as disposições desta Lei, no que couber.</w:t>
      </w:r>
    </w:p>
    <w:p w:rsidR="00B76434" w:rsidRPr="00AA1D54" w:rsidRDefault="00B76434" w:rsidP="00B76434">
      <w:pPr>
        <w:spacing w:before="240"/>
        <w:jc w:val="both"/>
        <w:rPr>
          <w:rFonts w:ascii="Arial" w:hAnsi="Arial" w:cs="Arial"/>
          <w:bCs/>
        </w:rPr>
      </w:pPr>
      <w:r w:rsidRPr="00AA1D54">
        <w:rPr>
          <w:rFonts w:ascii="Arial" w:hAnsi="Arial" w:cs="Arial"/>
          <w:b/>
          <w:bCs/>
        </w:rPr>
        <w:t>Art.</w:t>
      </w:r>
      <w:r>
        <w:rPr>
          <w:rFonts w:ascii="Arial" w:hAnsi="Arial" w:cs="Arial"/>
          <w:b/>
          <w:bCs/>
        </w:rPr>
        <w:t xml:space="preserve"> 31</w:t>
      </w:r>
      <w:r w:rsidRPr="00AA1D54">
        <w:rPr>
          <w:rFonts w:ascii="Arial" w:hAnsi="Arial" w:cs="Arial"/>
          <w:bCs/>
        </w:rPr>
        <w:t xml:space="preserve"> Fica revogado no ato de publicação da presente Lei, a Lei Municipal Nº 1.271 de 08 de agosto de 2012.</w:t>
      </w:r>
    </w:p>
    <w:p w:rsidR="00B76434" w:rsidRPr="00AA1D54" w:rsidRDefault="00B76434" w:rsidP="00B76434">
      <w:pPr>
        <w:spacing w:before="240"/>
        <w:jc w:val="both"/>
        <w:rPr>
          <w:rFonts w:ascii="Arial" w:hAnsi="Arial" w:cs="Arial"/>
          <w:bCs/>
        </w:rPr>
      </w:pPr>
      <w:r w:rsidRPr="00AA1D54">
        <w:rPr>
          <w:rFonts w:ascii="Arial" w:hAnsi="Arial" w:cs="Arial"/>
          <w:b/>
          <w:bCs/>
        </w:rPr>
        <w:t>Art.</w:t>
      </w:r>
      <w:r>
        <w:rPr>
          <w:rFonts w:ascii="Arial" w:hAnsi="Arial" w:cs="Arial"/>
          <w:b/>
          <w:bCs/>
        </w:rPr>
        <w:t xml:space="preserve"> 32</w:t>
      </w:r>
      <w:r w:rsidRPr="00AA1D54">
        <w:rPr>
          <w:rFonts w:ascii="Arial" w:hAnsi="Arial" w:cs="Arial"/>
          <w:b/>
          <w:bCs/>
        </w:rPr>
        <w:t xml:space="preserve"> </w:t>
      </w:r>
      <w:r w:rsidRPr="00AA1D54">
        <w:rPr>
          <w:rFonts w:ascii="Arial" w:hAnsi="Arial" w:cs="Arial"/>
          <w:bCs/>
        </w:rPr>
        <w:t>Esta Lei entra em vigor na data de sua publicação.</w:t>
      </w:r>
    </w:p>
    <w:p w:rsidR="0031591F" w:rsidRPr="00F57B19" w:rsidRDefault="0031591F" w:rsidP="00F57B19">
      <w:pPr>
        <w:pStyle w:val="Padro"/>
        <w:spacing w:after="0" w:line="240" w:lineRule="auto"/>
        <w:jc w:val="right"/>
        <w:rPr>
          <w:rFonts w:ascii="Arial" w:hAnsi="Arial" w:cs="Arial"/>
          <w:color w:val="auto"/>
        </w:rPr>
      </w:pPr>
    </w:p>
    <w:p w:rsidR="0031591F" w:rsidRPr="00F57B19" w:rsidRDefault="0031591F" w:rsidP="00F57B19">
      <w:pPr>
        <w:pStyle w:val="Padro"/>
        <w:spacing w:after="0" w:line="240" w:lineRule="auto"/>
        <w:jc w:val="right"/>
        <w:rPr>
          <w:rFonts w:ascii="Arial" w:hAnsi="Arial" w:cs="Arial"/>
          <w:color w:val="auto"/>
        </w:rPr>
      </w:pPr>
    </w:p>
    <w:p w:rsidR="00D71AD5" w:rsidRPr="00F57B19" w:rsidRDefault="0027123B" w:rsidP="00F57B19">
      <w:pPr>
        <w:pStyle w:val="Padro"/>
        <w:spacing w:after="0" w:line="240" w:lineRule="auto"/>
        <w:jc w:val="right"/>
        <w:rPr>
          <w:rFonts w:ascii="Arial" w:hAnsi="Arial" w:cs="Arial"/>
          <w:color w:val="auto"/>
        </w:rPr>
      </w:pPr>
      <w:r w:rsidRPr="00F57B19">
        <w:rPr>
          <w:rFonts w:ascii="Arial" w:hAnsi="Arial" w:cs="Arial"/>
          <w:color w:val="auto"/>
        </w:rPr>
        <w:t xml:space="preserve">Arroio do Padre, </w:t>
      </w:r>
      <w:r w:rsidR="00414BB5">
        <w:rPr>
          <w:rFonts w:ascii="Arial" w:hAnsi="Arial" w:cs="Arial"/>
          <w:color w:val="auto"/>
        </w:rPr>
        <w:t>30</w:t>
      </w:r>
      <w:r w:rsidR="006E4C8B" w:rsidRPr="00F57B19">
        <w:rPr>
          <w:rFonts w:ascii="Arial" w:hAnsi="Arial" w:cs="Arial"/>
          <w:color w:val="auto"/>
        </w:rPr>
        <w:t xml:space="preserve"> de</w:t>
      </w:r>
      <w:r w:rsidR="00B76434">
        <w:rPr>
          <w:rFonts w:ascii="Arial" w:hAnsi="Arial" w:cs="Arial"/>
          <w:color w:val="auto"/>
        </w:rPr>
        <w:t xml:space="preserve"> julho</w:t>
      </w:r>
      <w:r w:rsidRPr="00F57B19">
        <w:rPr>
          <w:rFonts w:ascii="Arial" w:hAnsi="Arial" w:cs="Arial"/>
          <w:color w:val="auto"/>
        </w:rPr>
        <w:t xml:space="preserve"> </w:t>
      </w:r>
      <w:r w:rsidR="00624C8D" w:rsidRPr="00F57B19">
        <w:rPr>
          <w:rFonts w:ascii="Arial" w:hAnsi="Arial" w:cs="Arial"/>
          <w:color w:val="auto"/>
        </w:rPr>
        <w:t>de 201</w:t>
      </w:r>
      <w:r w:rsidRPr="00F57B19">
        <w:rPr>
          <w:rFonts w:ascii="Arial" w:hAnsi="Arial" w:cs="Arial"/>
          <w:color w:val="auto"/>
        </w:rPr>
        <w:t>8</w:t>
      </w:r>
      <w:r w:rsidR="00D71AD5" w:rsidRPr="00F57B19">
        <w:rPr>
          <w:rFonts w:ascii="Arial" w:hAnsi="Arial" w:cs="Arial"/>
          <w:color w:val="auto"/>
        </w:rPr>
        <w:t xml:space="preserve">. </w:t>
      </w:r>
    </w:p>
    <w:p w:rsidR="00D71AD5" w:rsidRPr="00F57B19" w:rsidRDefault="00D71AD5" w:rsidP="00F57B19">
      <w:pPr>
        <w:pStyle w:val="Padro"/>
        <w:spacing w:after="0" w:line="240" w:lineRule="auto"/>
        <w:rPr>
          <w:rFonts w:ascii="Arial" w:hAnsi="Arial" w:cs="Arial"/>
          <w:color w:val="auto"/>
        </w:rPr>
      </w:pPr>
      <w:r w:rsidRPr="00F57B19">
        <w:rPr>
          <w:rFonts w:ascii="Arial" w:hAnsi="Arial" w:cs="Arial"/>
          <w:color w:val="auto"/>
        </w:rPr>
        <w:t>Visto técnico</w:t>
      </w:r>
      <w:r w:rsidR="006703D4" w:rsidRPr="00F57B19">
        <w:rPr>
          <w:rFonts w:ascii="Arial" w:hAnsi="Arial" w:cs="Arial"/>
          <w:color w:val="auto"/>
        </w:rPr>
        <w:t>:</w:t>
      </w:r>
    </w:p>
    <w:p w:rsidR="006703D4" w:rsidRPr="00F57B19" w:rsidRDefault="006703D4" w:rsidP="00F57B19">
      <w:pPr>
        <w:pStyle w:val="Padro"/>
        <w:spacing w:after="0" w:line="240" w:lineRule="auto"/>
        <w:rPr>
          <w:rFonts w:ascii="Arial" w:hAnsi="Arial" w:cs="Arial"/>
          <w:color w:val="auto"/>
        </w:rPr>
      </w:pPr>
    </w:p>
    <w:p w:rsidR="00D71AD5" w:rsidRPr="00F57B19" w:rsidRDefault="00D71AD5" w:rsidP="00F57B19">
      <w:pPr>
        <w:pStyle w:val="Padro"/>
        <w:spacing w:after="0" w:line="240" w:lineRule="auto"/>
        <w:rPr>
          <w:rFonts w:ascii="Arial" w:hAnsi="Arial" w:cs="Arial"/>
          <w:color w:val="auto"/>
        </w:rPr>
      </w:pPr>
      <w:proofErr w:type="spellStart"/>
      <w:r w:rsidRPr="00F57B19">
        <w:rPr>
          <w:rFonts w:ascii="Arial" w:hAnsi="Arial" w:cs="Arial"/>
          <w:color w:val="auto"/>
        </w:rPr>
        <w:t>Loutar</w:t>
      </w:r>
      <w:proofErr w:type="spellEnd"/>
      <w:r w:rsidRPr="00F57B19">
        <w:rPr>
          <w:rFonts w:ascii="Arial" w:hAnsi="Arial" w:cs="Arial"/>
          <w:color w:val="auto"/>
        </w:rPr>
        <w:t xml:space="preserve"> </w:t>
      </w:r>
      <w:proofErr w:type="spellStart"/>
      <w:r w:rsidRPr="00F57B19">
        <w:rPr>
          <w:rFonts w:ascii="Arial" w:hAnsi="Arial" w:cs="Arial"/>
          <w:color w:val="auto"/>
        </w:rPr>
        <w:t>Prieb</w:t>
      </w:r>
      <w:proofErr w:type="spellEnd"/>
    </w:p>
    <w:p w:rsidR="00D71AD5" w:rsidRPr="00F57B19" w:rsidRDefault="00D71AD5" w:rsidP="00F57B19">
      <w:pPr>
        <w:pStyle w:val="Padro"/>
        <w:spacing w:after="0" w:line="240" w:lineRule="auto"/>
        <w:rPr>
          <w:rFonts w:ascii="Arial" w:hAnsi="Arial" w:cs="Arial"/>
          <w:color w:val="auto"/>
        </w:rPr>
      </w:pPr>
      <w:r w:rsidRPr="00F57B19">
        <w:rPr>
          <w:rFonts w:ascii="Arial" w:hAnsi="Arial" w:cs="Arial"/>
          <w:color w:val="auto"/>
        </w:rPr>
        <w:t xml:space="preserve">Secretário de Administração, Planejamento,                     </w:t>
      </w:r>
    </w:p>
    <w:p w:rsidR="00D71AD5" w:rsidRPr="00F57B19" w:rsidRDefault="00D71AD5" w:rsidP="00F57B19">
      <w:pPr>
        <w:pStyle w:val="Padro"/>
        <w:spacing w:after="0" w:line="240" w:lineRule="auto"/>
        <w:rPr>
          <w:rFonts w:ascii="Arial" w:hAnsi="Arial" w:cs="Arial"/>
          <w:color w:val="auto"/>
        </w:rPr>
      </w:pPr>
      <w:r w:rsidRPr="00F57B19">
        <w:rPr>
          <w:rFonts w:ascii="Arial" w:hAnsi="Arial" w:cs="Arial"/>
          <w:color w:val="auto"/>
        </w:rPr>
        <w:t xml:space="preserve">Finanças, Gestão e Tributos                                                 </w:t>
      </w:r>
    </w:p>
    <w:p w:rsidR="006703D4" w:rsidRDefault="006703D4" w:rsidP="00F57B19">
      <w:pPr>
        <w:pStyle w:val="Padro"/>
        <w:spacing w:after="0" w:line="240" w:lineRule="auto"/>
        <w:ind w:left="1701"/>
        <w:jc w:val="center"/>
        <w:rPr>
          <w:rFonts w:ascii="Arial" w:hAnsi="Arial" w:cs="Arial"/>
          <w:color w:val="auto"/>
        </w:rPr>
      </w:pPr>
    </w:p>
    <w:p w:rsidR="00653D74" w:rsidRDefault="00653D74" w:rsidP="00F57B19">
      <w:pPr>
        <w:pStyle w:val="Padro"/>
        <w:spacing w:after="0" w:line="240" w:lineRule="auto"/>
        <w:ind w:left="1701"/>
        <w:jc w:val="center"/>
        <w:rPr>
          <w:rFonts w:ascii="Arial" w:hAnsi="Arial" w:cs="Arial"/>
          <w:color w:val="auto"/>
        </w:rPr>
      </w:pPr>
    </w:p>
    <w:p w:rsidR="00653D74" w:rsidRPr="00F57B19" w:rsidRDefault="00653D74" w:rsidP="00F57B19">
      <w:pPr>
        <w:pStyle w:val="Padro"/>
        <w:spacing w:after="0" w:line="240" w:lineRule="auto"/>
        <w:ind w:left="1701"/>
        <w:jc w:val="center"/>
        <w:rPr>
          <w:rFonts w:ascii="Arial" w:hAnsi="Arial" w:cs="Arial"/>
          <w:color w:val="auto"/>
        </w:rPr>
      </w:pPr>
    </w:p>
    <w:p w:rsidR="00B76434" w:rsidRPr="00292A35" w:rsidRDefault="00B76434" w:rsidP="00B76434">
      <w:pPr>
        <w:pStyle w:val="Standard"/>
        <w:jc w:val="center"/>
        <w:rPr>
          <w:rFonts w:ascii="Arial" w:hAnsi="Arial" w:cs="Arial"/>
        </w:rPr>
      </w:pPr>
      <w:r w:rsidRPr="00292A35">
        <w:rPr>
          <w:rFonts w:ascii="Arial" w:hAnsi="Arial" w:cs="Arial"/>
        </w:rPr>
        <w:t>_____________________________</w:t>
      </w:r>
    </w:p>
    <w:p w:rsidR="00B76434" w:rsidRPr="00292A35" w:rsidRDefault="00B76434" w:rsidP="00B76434">
      <w:pPr>
        <w:pStyle w:val="Padro"/>
        <w:tabs>
          <w:tab w:val="left" w:pos="3831"/>
          <w:tab w:val="right" w:pos="9746"/>
        </w:tabs>
        <w:spacing w:after="0" w:line="240" w:lineRule="auto"/>
        <w:jc w:val="center"/>
        <w:rPr>
          <w:rFonts w:ascii="Arial" w:eastAsia="Arial Unicode MS" w:hAnsi="Arial" w:cs="Arial"/>
          <w:bCs/>
          <w:sz w:val="24"/>
          <w:szCs w:val="24"/>
        </w:rPr>
      </w:pPr>
      <w:r w:rsidRPr="00292A35">
        <w:rPr>
          <w:rFonts w:ascii="Arial" w:eastAsia="Arial Unicode MS" w:hAnsi="Arial" w:cs="Arial"/>
          <w:bCs/>
          <w:sz w:val="24"/>
          <w:szCs w:val="24"/>
        </w:rPr>
        <w:t xml:space="preserve">Nelson </w:t>
      </w:r>
      <w:proofErr w:type="spellStart"/>
      <w:r w:rsidRPr="00292A35">
        <w:rPr>
          <w:rFonts w:ascii="Arial" w:eastAsia="Arial Unicode MS" w:hAnsi="Arial" w:cs="Arial"/>
          <w:bCs/>
          <w:sz w:val="24"/>
          <w:szCs w:val="24"/>
        </w:rPr>
        <w:t>Milech</w:t>
      </w:r>
      <w:proofErr w:type="spellEnd"/>
    </w:p>
    <w:p w:rsidR="00B76434" w:rsidRPr="00292A35" w:rsidRDefault="00B76434" w:rsidP="00B76434">
      <w:pPr>
        <w:pStyle w:val="Padro"/>
        <w:tabs>
          <w:tab w:val="left" w:pos="3831"/>
          <w:tab w:val="right" w:pos="9746"/>
        </w:tabs>
        <w:spacing w:after="0" w:line="240" w:lineRule="auto"/>
        <w:jc w:val="center"/>
        <w:rPr>
          <w:rFonts w:ascii="Arial" w:eastAsia="Arial Unicode MS" w:hAnsi="Arial" w:cs="Arial"/>
          <w:bCs/>
          <w:sz w:val="24"/>
          <w:szCs w:val="24"/>
        </w:rPr>
      </w:pPr>
      <w:r w:rsidRPr="00292A35">
        <w:rPr>
          <w:rFonts w:ascii="Arial" w:eastAsia="Arial Unicode MS" w:hAnsi="Arial" w:cs="Arial"/>
          <w:bCs/>
          <w:sz w:val="24"/>
          <w:szCs w:val="24"/>
        </w:rPr>
        <w:t>Vice-prefeito no exercício do cargo do Prefeito</w:t>
      </w:r>
    </w:p>
    <w:p w:rsidR="004F38FC" w:rsidRDefault="004F38FC" w:rsidP="00B76434">
      <w:pPr>
        <w:pStyle w:val="Padro"/>
        <w:spacing w:after="0" w:line="240" w:lineRule="auto"/>
        <w:ind w:left="1701"/>
        <w:jc w:val="center"/>
        <w:rPr>
          <w:rFonts w:ascii="Arial" w:eastAsia="Calibri" w:hAnsi="Arial" w:cs="Arial"/>
          <w:color w:val="auto"/>
        </w:rPr>
      </w:pPr>
    </w:p>
    <w:p w:rsidR="00130878" w:rsidRDefault="00130878" w:rsidP="00B76434">
      <w:pPr>
        <w:pStyle w:val="Padro"/>
        <w:spacing w:after="0" w:line="240" w:lineRule="auto"/>
        <w:ind w:left="1701"/>
        <w:jc w:val="center"/>
        <w:rPr>
          <w:rFonts w:ascii="Arial" w:eastAsia="Calibri" w:hAnsi="Arial" w:cs="Arial"/>
          <w:color w:val="auto"/>
        </w:rPr>
      </w:pPr>
    </w:p>
    <w:p w:rsidR="00130878" w:rsidRDefault="00130878" w:rsidP="00B76434">
      <w:pPr>
        <w:pStyle w:val="Padro"/>
        <w:spacing w:after="0" w:line="240" w:lineRule="auto"/>
        <w:ind w:left="1701"/>
        <w:jc w:val="center"/>
        <w:rPr>
          <w:rFonts w:ascii="Arial" w:eastAsia="Calibri" w:hAnsi="Arial" w:cs="Arial"/>
          <w:color w:val="auto"/>
        </w:rPr>
      </w:pPr>
    </w:p>
    <w:p w:rsidR="00130878" w:rsidRDefault="00130878" w:rsidP="00B76434">
      <w:pPr>
        <w:pStyle w:val="Padro"/>
        <w:spacing w:after="0" w:line="240" w:lineRule="auto"/>
        <w:ind w:left="1701"/>
        <w:jc w:val="center"/>
        <w:rPr>
          <w:rFonts w:ascii="Arial" w:eastAsia="Calibri" w:hAnsi="Arial" w:cs="Arial"/>
          <w:color w:val="auto"/>
        </w:rPr>
      </w:pPr>
    </w:p>
    <w:p w:rsidR="00130878" w:rsidRDefault="00130878" w:rsidP="00B76434">
      <w:pPr>
        <w:pStyle w:val="Padro"/>
        <w:spacing w:after="0" w:line="240" w:lineRule="auto"/>
        <w:ind w:left="1701"/>
        <w:jc w:val="center"/>
        <w:rPr>
          <w:rFonts w:ascii="Arial" w:eastAsia="Calibri" w:hAnsi="Arial" w:cs="Arial"/>
          <w:color w:val="auto"/>
        </w:rPr>
      </w:pPr>
    </w:p>
    <w:p w:rsidR="00130878" w:rsidRDefault="00130878" w:rsidP="00B76434">
      <w:pPr>
        <w:pStyle w:val="Padro"/>
        <w:spacing w:after="0" w:line="240" w:lineRule="auto"/>
        <w:ind w:left="1701"/>
        <w:jc w:val="center"/>
        <w:rPr>
          <w:rFonts w:ascii="Arial" w:eastAsia="Calibri" w:hAnsi="Arial" w:cs="Arial"/>
          <w:color w:val="auto"/>
        </w:rPr>
      </w:pPr>
    </w:p>
    <w:p w:rsidR="00130878" w:rsidRDefault="00130878" w:rsidP="00B76434">
      <w:pPr>
        <w:pStyle w:val="Padro"/>
        <w:spacing w:after="0" w:line="240" w:lineRule="auto"/>
        <w:ind w:left="1701"/>
        <w:jc w:val="center"/>
        <w:rPr>
          <w:rFonts w:ascii="Arial" w:eastAsia="Calibri" w:hAnsi="Arial" w:cs="Arial"/>
          <w:color w:val="auto"/>
        </w:rPr>
      </w:pPr>
    </w:p>
    <w:p w:rsidR="00130878" w:rsidRDefault="00130878" w:rsidP="00B76434">
      <w:pPr>
        <w:pStyle w:val="Padro"/>
        <w:spacing w:after="0" w:line="240" w:lineRule="auto"/>
        <w:ind w:left="1701"/>
        <w:jc w:val="center"/>
        <w:rPr>
          <w:rFonts w:ascii="Arial" w:eastAsia="Calibri" w:hAnsi="Arial" w:cs="Arial"/>
          <w:color w:val="auto"/>
        </w:rPr>
      </w:pPr>
    </w:p>
    <w:p w:rsidR="00130878" w:rsidRDefault="00130878" w:rsidP="00B76434">
      <w:pPr>
        <w:pStyle w:val="Padro"/>
        <w:spacing w:after="0" w:line="240" w:lineRule="auto"/>
        <w:ind w:left="1701"/>
        <w:jc w:val="center"/>
        <w:rPr>
          <w:rFonts w:ascii="Arial" w:eastAsia="Calibri" w:hAnsi="Arial" w:cs="Arial"/>
          <w:color w:val="auto"/>
        </w:rPr>
      </w:pPr>
    </w:p>
    <w:p w:rsidR="00130878" w:rsidRDefault="00130878" w:rsidP="00B76434">
      <w:pPr>
        <w:pStyle w:val="Padro"/>
        <w:spacing w:after="0" w:line="240" w:lineRule="auto"/>
        <w:ind w:left="1701"/>
        <w:jc w:val="center"/>
        <w:rPr>
          <w:rFonts w:ascii="Arial" w:eastAsia="Calibri" w:hAnsi="Arial" w:cs="Arial"/>
          <w:color w:val="auto"/>
        </w:rPr>
      </w:pPr>
    </w:p>
    <w:p w:rsidR="00130878" w:rsidRDefault="00130878" w:rsidP="00B76434">
      <w:pPr>
        <w:pStyle w:val="Padro"/>
        <w:spacing w:after="0" w:line="240" w:lineRule="auto"/>
        <w:ind w:left="1701"/>
        <w:jc w:val="center"/>
        <w:rPr>
          <w:rFonts w:ascii="Arial" w:eastAsia="Calibri" w:hAnsi="Arial" w:cs="Arial"/>
          <w:color w:val="auto"/>
        </w:rPr>
      </w:pPr>
    </w:p>
    <w:p w:rsidR="00130878" w:rsidRDefault="00130878" w:rsidP="00B76434">
      <w:pPr>
        <w:pStyle w:val="Padro"/>
        <w:spacing w:after="0" w:line="240" w:lineRule="auto"/>
        <w:ind w:left="1701"/>
        <w:jc w:val="center"/>
        <w:rPr>
          <w:rFonts w:ascii="Arial" w:eastAsia="Calibri" w:hAnsi="Arial" w:cs="Arial"/>
          <w:color w:val="auto"/>
        </w:rPr>
      </w:pPr>
    </w:p>
    <w:p w:rsidR="00130878" w:rsidRDefault="00130878" w:rsidP="00B76434">
      <w:pPr>
        <w:pStyle w:val="Padro"/>
        <w:spacing w:after="0" w:line="240" w:lineRule="auto"/>
        <w:ind w:left="1701"/>
        <w:jc w:val="center"/>
        <w:rPr>
          <w:rFonts w:ascii="Arial" w:eastAsia="Calibri" w:hAnsi="Arial" w:cs="Arial"/>
          <w:color w:val="auto"/>
        </w:rPr>
      </w:pPr>
    </w:p>
    <w:p w:rsidR="00130878" w:rsidRDefault="00130878" w:rsidP="00B76434">
      <w:pPr>
        <w:pStyle w:val="Padro"/>
        <w:spacing w:after="0" w:line="240" w:lineRule="auto"/>
        <w:ind w:left="1701"/>
        <w:jc w:val="center"/>
        <w:rPr>
          <w:rFonts w:ascii="Arial" w:eastAsia="Calibri" w:hAnsi="Arial" w:cs="Arial"/>
          <w:color w:val="auto"/>
        </w:rPr>
      </w:pPr>
    </w:p>
    <w:p w:rsidR="00130878" w:rsidRDefault="00130878" w:rsidP="00B76434">
      <w:pPr>
        <w:pStyle w:val="Padro"/>
        <w:spacing w:after="0" w:line="240" w:lineRule="auto"/>
        <w:ind w:left="1701"/>
        <w:jc w:val="center"/>
        <w:rPr>
          <w:rFonts w:ascii="Arial" w:eastAsia="Calibri" w:hAnsi="Arial" w:cs="Arial"/>
          <w:color w:val="auto"/>
        </w:rPr>
      </w:pPr>
    </w:p>
    <w:p w:rsidR="00130878" w:rsidRDefault="00130878" w:rsidP="00B76434">
      <w:pPr>
        <w:pStyle w:val="Padro"/>
        <w:spacing w:after="0" w:line="240" w:lineRule="auto"/>
        <w:ind w:left="1701"/>
        <w:jc w:val="center"/>
        <w:rPr>
          <w:rFonts w:ascii="Arial" w:eastAsia="Calibri" w:hAnsi="Arial" w:cs="Arial"/>
          <w:color w:val="auto"/>
        </w:rPr>
      </w:pPr>
    </w:p>
    <w:p w:rsidR="00130878" w:rsidRDefault="00130878" w:rsidP="00B76434">
      <w:pPr>
        <w:pStyle w:val="Padro"/>
        <w:spacing w:after="0" w:line="240" w:lineRule="auto"/>
        <w:ind w:left="1701"/>
        <w:jc w:val="center"/>
        <w:rPr>
          <w:rFonts w:ascii="Arial" w:eastAsia="Calibri" w:hAnsi="Arial" w:cs="Arial"/>
          <w:color w:val="auto"/>
        </w:rPr>
      </w:pPr>
    </w:p>
    <w:p w:rsidR="00130878" w:rsidRDefault="00130878" w:rsidP="00B76434">
      <w:pPr>
        <w:pStyle w:val="Padro"/>
        <w:spacing w:after="0" w:line="240" w:lineRule="auto"/>
        <w:ind w:left="1701"/>
        <w:jc w:val="center"/>
        <w:rPr>
          <w:rFonts w:ascii="Arial" w:eastAsia="Calibri" w:hAnsi="Arial" w:cs="Arial"/>
          <w:color w:val="auto"/>
        </w:rPr>
      </w:pPr>
    </w:p>
    <w:p w:rsidR="00130878" w:rsidRDefault="00130878" w:rsidP="00B76434">
      <w:pPr>
        <w:pStyle w:val="Padro"/>
        <w:spacing w:after="0" w:line="240" w:lineRule="auto"/>
        <w:ind w:left="1701"/>
        <w:jc w:val="center"/>
        <w:rPr>
          <w:rFonts w:ascii="Arial" w:eastAsia="Calibri" w:hAnsi="Arial" w:cs="Arial"/>
          <w:color w:val="auto"/>
        </w:rPr>
      </w:pPr>
    </w:p>
    <w:p w:rsidR="00130878" w:rsidRDefault="00130878" w:rsidP="00B76434">
      <w:pPr>
        <w:pStyle w:val="Padro"/>
        <w:spacing w:after="0" w:line="240" w:lineRule="auto"/>
        <w:ind w:left="1701"/>
        <w:jc w:val="center"/>
        <w:rPr>
          <w:rFonts w:ascii="Arial" w:eastAsia="Calibri" w:hAnsi="Arial" w:cs="Arial"/>
          <w:color w:val="auto"/>
        </w:rPr>
      </w:pPr>
    </w:p>
    <w:p w:rsidR="00130878" w:rsidRDefault="00130878" w:rsidP="00B76434">
      <w:pPr>
        <w:pStyle w:val="Padro"/>
        <w:spacing w:after="0" w:line="240" w:lineRule="auto"/>
        <w:ind w:left="1701"/>
        <w:jc w:val="center"/>
        <w:rPr>
          <w:rFonts w:ascii="Arial" w:eastAsia="Calibri" w:hAnsi="Arial" w:cs="Arial"/>
          <w:color w:val="auto"/>
        </w:rPr>
      </w:pPr>
    </w:p>
    <w:p w:rsidR="00130878" w:rsidRDefault="00130878" w:rsidP="00B76434">
      <w:pPr>
        <w:pStyle w:val="Padro"/>
        <w:spacing w:after="0" w:line="240" w:lineRule="auto"/>
        <w:ind w:left="1701"/>
        <w:jc w:val="center"/>
        <w:rPr>
          <w:rFonts w:ascii="Arial" w:eastAsia="Calibri" w:hAnsi="Arial" w:cs="Arial"/>
          <w:color w:val="auto"/>
        </w:rPr>
      </w:pPr>
    </w:p>
    <w:p w:rsidR="00130878" w:rsidRDefault="00130878" w:rsidP="00B76434">
      <w:pPr>
        <w:pStyle w:val="Padro"/>
        <w:spacing w:after="0" w:line="240" w:lineRule="auto"/>
        <w:ind w:left="1701"/>
        <w:jc w:val="center"/>
        <w:rPr>
          <w:rFonts w:ascii="Arial" w:eastAsia="Calibri" w:hAnsi="Arial" w:cs="Arial"/>
          <w:color w:val="auto"/>
        </w:rPr>
      </w:pPr>
    </w:p>
    <w:p w:rsidR="00130878" w:rsidRDefault="00130878" w:rsidP="00B76434">
      <w:pPr>
        <w:pStyle w:val="Padro"/>
        <w:spacing w:after="0" w:line="240" w:lineRule="auto"/>
        <w:ind w:left="1701"/>
        <w:jc w:val="center"/>
        <w:rPr>
          <w:rFonts w:ascii="Arial" w:eastAsia="Calibri" w:hAnsi="Arial" w:cs="Arial"/>
          <w:color w:val="auto"/>
        </w:rPr>
      </w:pPr>
    </w:p>
    <w:p w:rsidR="00130878" w:rsidRDefault="00130878" w:rsidP="00B76434">
      <w:pPr>
        <w:pStyle w:val="Padro"/>
        <w:spacing w:after="0" w:line="240" w:lineRule="auto"/>
        <w:ind w:left="1701"/>
        <w:jc w:val="center"/>
        <w:rPr>
          <w:rFonts w:ascii="Arial" w:eastAsia="Calibri" w:hAnsi="Arial" w:cs="Arial"/>
          <w:color w:val="auto"/>
        </w:rPr>
      </w:pPr>
    </w:p>
    <w:p w:rsidR="00130878" w:rsidRDefault="00130878" w:rsidP="00B76434">
      <w:pPr>
        <w:pStyle w:val="Padro"/>
        <w:spacing w:after="0" w:line="240" w:lineRule="auto"/>
        <w:ind w:left="1701"/>
        <w:jc w:val="center"/>
        <w:rPr>
          <w:rFonts w:ascii="Arial" w:eastAsia="Calibri" w:hAnsi="Arial" w:cs="Arial"/>
          <w:color w:val="auto"/>
        </w:rPr>
      </w:pPr>
    </w:p>
    <w:p w:rsidR="00130878" w:rsidRDefault="00130878" w:rsidP="00B76434">
      <w:pPr>
        <w:pStyle w:val="Padro"/>
        <w:spacing w:after="0" w:line="240" w:lineRule="auto"/>
        <w:ind w:left="1701"/>
        <w:jc w:val="center"/>
        <w:rPr>
          <w:rFonts w:ascii="Arial" w:eastAsia="Calibri" w:hAnsi="Arial" w:cs="Arial"/>
          <w:color w:val="auto"/>
        </w:rPr>
      </w:pPr>
    </w:p>
    <w:p w:rsidR="00130878" w:rsidRDefault="00130878" w:rsidP="00B76434">
      <w:pPr>
        <w:pStyle w:val="Padro"/>
        <w:spacing w:after="0" w:line="240" w:lineRule="auto"/>
        <w:ind w:left="1701"/>
        <w:jc w:val="center"/>
        <w:rPr>
          <w:rFonts w:ascii="Arial" w:eastAsia="Calibri" w:hAnsi="Arial" w:cs="Arial"/>
          <w:color w:val="auto"/>
        </w:rPr>
      </w:pPr>
    </w:p>
    <w:p w:rsidR="00130878" w:rsidRDefault="00130878" w:rsidP="00B76434">
      <w:pPr>
        <w:pStyle w:val="Padro"/>
        <w:spacing w:after="0" w:line="240" w:lineRule="auto"/>
        <w:ind w:left="1701"/>
        <w:jc w:val="center"/>
        <w:rPr>
          <w:rFonts w:ascii="Arial" w:eastAsia="Calibri" w:hAnsi="Arial" w:cs="Arial"/>
          <w:color w:val="auto"/>
        </w:rPr>
      </w:pPr>
      <w:r w:rsidRPr="00AA1D54">
        <w:rPr>
          <w:rFonts w:ascii="Arial" w:hAnsi="Arial" w:cs="Arial"/>
          <w:noProof/>
          <w:lang w:eastAsia="pt-BR"/>
        </w:rPr>
        <w:lastRenderedPageBreak/>
        <w:drawing>
          <wp:anchor distT="0" distB="0" distL="114935" distR="114935" simplePos="0" relativeHeight="251659264" behindDoc="1" locked="0" layoutInCell="1" allowOverlap="1" wp14:anchorId="729EB5B3" wp14:editId="4DAD7A9B">
            <wp:simplePos x="0" y="0"/>
            <wp:positionH relativeFrom="margin">
              <wp:align>center</wp:align>
            </wp:positionH>
            <wp:positionV relativeFrom="paragraph">
              <wp:posOffset>9525</wp:posOffset>
            </wp:positionV>
            <wp:extent cx="882650" cy="1044575"/>
            <wp:effectExtent l="0" t="0" r="0" b="317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2650" cy="10445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130878" w:rsidRDefault="00130878" w:rsidP="00B76434">
      <w:pPr>
        <w:pStyle w:val="Padro"/>
        <w:spacing w:after="0" w:line="240" w:lineRule="auto"/>
        <w:ind w:left="1701"/>
        <w:jc w:val="center"/>
        <w:rPr>
          <w:rFonts w:ascii="Arial" w:eastAsia="Calibri" w:hAnsi="Arial" w:cs="Arial"/>
          <w:color w:val="auto"/>
        </w:rPr>
      </w:pPr>
    </w:p>
    <w:p w:rsidR="00130878" w:rsidRPr="00AA1D54" w:rsidRDefault="00130878" w:rsidP="00130878">
      <w:pPr>
        <w:rPr>
          <w:rFonts w:ascii="Arial" w:hAnsi="Arial" w:cs="Arial"/>
        </w:rPr>
      </w:pPr>
    </w:p>
    <w:p w:rsidR="00130878" w:rsidRPr="00AA1D54" w:rsidRDefault="00130878" w:rsidP="00130878">
      <w:pPr>
        <w:rPr>
          <w:rFonts w:ascii="Arial" w:hAnsi="Arial" w:cs="Arial"/>
        </w:rPr>
      </w:pPr>
    </w:p>
    <w:p w:rsidR="00130878" w:rsidRDefault="00130878" w:rsidP="00130878">
      <w:pPr>
        <w:spacing w:after="0"/>
        <w:jc w:val="center"/>
        <w:rPr>
          <w:rFonts w:ascii="Arial" w:hAnsi="Arial" w:cs="Arial"/>
          <w:b/>
        </w:rPr>
      </w:pPr>
    </w:p>
    <w:p w:rsidR="00130878" w:rsidRPr="00AA1D54" w:rsidRDefault="00130878" w:rsidP="00130878">
      <w:pPr>
        <w:spacing w:after="0"/>
        <w:jc w:val="center"/>
        <w:rPr>
          <w:rFonts w:ascii="Arial" w:hAnsi="Arial" w:cs="Arial"/>
          <w:b/>
        </w:rPr>
      </w:pPr>
      <w:r w:rsidRPr="00AA1D54">
        <w:rPr>
          <w:rFonts w:ascii="Arial" w:hAnsi="Arial" w:cs="Arial"/>
          <w:b/>
        </w:rPr>
        <w:t>ESTADO DO RIO GRANDE DO SUL</w:t>
      </w:r>
    </w:p>
    <w:p w:rsidR="00130878" w:rsidRPr="00AA1D54" w:rsidRDefault="00130878" w:rsidP="00130878">
      <w:pPr>
        <w:spacing w:after="0"/>
        <w:jc w:val="center"/>
        <w:rPr>
          <w:rFonts w:ascii="Arial" w:hAnsi="Arial" w:cs="Arial"/>
          <w:b/>
        </w:rPr>
      </w:pPr>
      <w:r w:rsidRPr="00AA1D54">
        <w:rPr>
          <w:rFonts w:ascii="Arial" w:hAnsi="Arial" w:cs="Arial"/>
          <w:b/>
        </w:rPr>
        <w:t>MUNICÍPIO DE ARROIO DO PADRE</w:t>
      </w:r>
    </w:p>
    <w:p w:rsidR="00130878" w:rsidRPr="00AA1D54" w:rsidRDefault="00130878" w:rsidP="00130878">
      <w:pPr>
        <w:jc w:val="center"/>
        <w:rPr>
          <w:rFonts w:ascii="Arial" w:hAnsi="Arial" w:cs="Arial"/>
          <w:b/>
          <w:u w:val="single"/>
        </w:rPr>
      </w:pPr>
      <w:r w:rsidRPr="00AA1D54">
        <w:rPr>
          <w:rFonts w:ascii="Arial" w:hAnsi="Arial" w:cs="Arial"/>
          <w:b/>
        </w:rPr>
        <w:t>GABINETE DO PREFEITO</w:t>
      </w:r>
    </w:p>
    <w:p w:rsidR="00130878" w:rsidRPr="00AA1D54" w:rsidRDefault="00130878" w:rsidP="00130878">
      <w:pPr>
        <w:jc w:val="right"/>
        <w:rPr>
          <w:rFonts w:ascii="Arial" w:hAnsi="Arial" w:cs="Arial"/>
          <w:b/>
          <w:u w:val="single"/>
        </w:rPr>
      </w:pPr>
    </w:p>
    <w:p w:rsidR="00130878" w:rsidRDefault="00130878" w:rsidP="00130878">
      <w:pPr>
        <w:jc w:val="center"/>
        <w:rPr>
          <w:rFonts w:ascii="Arial" w:hAnsi="Arial" w:cs="Arial"/>
          <w:b/>
        </w:rPr>
      </w:pPr>
      <w:r w:rsidRPr="00130878">
        <w:rPr>
          <w:rFonts w:ascii="Arial" w:hAnsi="Arial" w:cs="Arial"/>
          <w:b/>
        </w:rPr>
        <w:t>PROJETO DE LEI Nº 47/2018</w:t>
      </w:r>
    </w:p>
    <w:p w:rsidR="00130878" w:rsidRPr="00130878" w:rsidRDefault="00130878" w:rsidP="00130878">
      <w:pPr>
        <w:jc w:val="center"/>
        <w:rPr>
          <w:rFonts w:ascii="Arial" w:hAnsi="Arial" w:cs="Arial"/>
          <w:b/>
        </w:rPr>
      </w:pPr>
    </w:p>
    <w:p w:rsidR="00130878" w:rsidRPr="00AA1D54" w:rsidRDefault="00130878" w:rsidP="00130878">
      <w:pPr>
        <w:jc w:val="center"/>
        <w:rPr>
          <w:rFonts w:ascii="Arial" w:hAnsi="Arial" w:cs="Arial"/>
          <w:i/>
          <w:u w:val="single"/>
        </w:rPr>
      </w:pPr>
      <w:r w:rsidRPr="00AA1D54">
        <w:rPr>
          <w:rFonts w:ascii="Arial" w:hAnsi="Arial" w:cs="Arial"/>
          <w:b/>
          <w:u w:val="single"/>
        </w:rPr>
        <w:t>ANEXO I</w:t>
      </w:r>
    </w:p>
    <w:p w:rsidR="00130878" w:rsidRPr="00AA1D54" w:rsidRDefault="00130878" w:rsidP="00130878">
      <w:pPr>
        <w:jc w:val="center"/>
        <w:rPr>
          <w:rFonts w:ascii="Arial" w:hAnsi="Arial" w:cs="Arial"/>
          <w:b/>
        </w:rPr>
      </w:pPr>
      <w:r w:rsidRPr="00AA1D54">
        <w:rPr>
          <w:rFonts w:ascii="Arial" w:hAnsi="Arial" w:cs="Arial"/>
          <w:b/>
        </w:rPr>
        <w:t>Tabela de Preços – Serviços (Material e Mão de Obras)</w:t>
      </w:r>
    </w:p>
    <w:tbl>
      <w:tblPr>
        <w:tblStyle w:val="Tabelacomgrade"/>
        <w:tblW w:w="9498" w:type="dxa"/>
        <w:tblInd w:w="-318" w:type="dxa"/>
        <w:tblLook w:val="04A0" w:firstRow="1" w:lastRow="0" w:firstColumn="1" w:lastColumn="0" w:noHBand="0" w:noVBand="1"/>
      </w:tblPr>
      <w:tblGrid>
        <w:gridCol w:w="6947"/>
        <w:gridCol w:w="2551"/>
      </w:tblGrid>
      <w:tr w:rsidR="00130878" w:rsidRPr="00AA1D54" w:rsidTr="004C518F">
        <w:trPr>
          <w:trHeight w:val="515"/>
        </w:trPr>
        <w:tc>
          <w:tcPr>
            <w:tcW w:w="6947" w:type="dxa"/>
            <w:vAlign w:val="center"/>
          </w:tcPr>
          <w:p w:rsidR="00130878" w:rsidRPr="00AA1D54" w:rsidRDefault="00130878" w:rsidP="004C518F">
            <w:pPr>
              <w:spacing w:after="0"/>
              <w:jc w:val="center"/>
              <w:rPr>
                <w:rFonts w:ascii="Arial" w:hAnsi="Arial" w:cs="Arial"/>
                <w:b/>
              </w:rPr>
            </w:pPr>
            <w:r w:rsidRPr="00AA1D54">
              <w:rPr>
                <w:rFonts w:ascii="Arial" w:hAnsi="Arial" w:cs="Arial"/>
                <w:b/>
              </w:rPr>
              <w:t>Serviços</w:t>
            </w:r>
          </w:p>
        </w:tc>
        <w:tc>
          <w:tcPr>
            <w:tcW w:w="2551" w:type="dxa"/>
            <w:vAlign w:val="center"/>
          </w:tcPr>
          <w:p w:rsidR="00130878" w:rsidRPr="00AA1D54" w:rsidRDefault="00130878" w:rsidP="004C518F">
            <w:pPr>
              <w:spacing w:after="0"/>
              <w:jc w:val="center"/>
              <w:rPr>
                <w:rFonts w:ascii="Arial" w:hAnsi="Arial" w:cs="Arial"/>
                <w:b/>
              </w:rPr>
            </w:pPr>
            <w:r w:rsidRPr="00AA1D54">
              <w:rPr>
                <w:rFonts w:ascii="Arial" w:hAnsi="Arial" w:cs="Arial"/>
                <w:b/>
              </w:rPr>
              <w:t>Em URM</w:t>
            </w:r>
            <w:r>
              <w:rPr>
                <w:rFonts w:ascii="Arial" w:hAnsi="Arial" w:cs="Arial"/>
                <w:b/>
              </w:rPr>
              <w:t>(s)</w:t>
            </w:r>
          </w:p>
        </w:tc>
      </w:tr>
      <w:tr w:rsidR="00130878" w:rsidRPr="00AA1D54" w:rsidTr="004C518F">
        <w:trPr>
          <w:trHeight w:val="515"/>
        </w:trPr>
        <w:tc>
          <w:tcPr>
            <w:tcW w:w="6947" w:type="dxa"/>
            <w:vAlign w:val="center"/>
          </w:tcPr>
          <w:p w:rsidR="00130878" w:rsidRPr="00AA1D54" w:rsidRDefault="00130878" w:rsidP="004C518F">
            <w:pPr>
              <w:spacing w:after="0"/>
              <w:rPr>
                <w:rFonts w:ascii="Arial" w:hAnsi="Arial" w:cs="Arial"/>
                <w:b/>
              </w:rPr>
            </w:pPr>
            <w:r w:rsidRPr="00AA1D54">
              <w:rPr>
                <w:rFonts w:ascii="Arial" w:hAnsi="Arial" w:cs="Arial"/>
              </w:rPr>
              <w:t>Concess</w:t>
            </w:r>
            <w:r>
              <w:rPr>
                <w:rFonts w:ascii="Arial" w:hAnsi="Arial" w:cs="Arial"/>
              </w:rPr>
              <w:t>ão de uso de Lóculos Mortuários, de forma perpétua</w:t>
            </w:r>
          </w:p>
        </w:tc>
        <w:tc>
          <w:tcPr>
            <w:tcW w:w="2551" w:type="dxa"/>
            <w:vAlign w:val="center"/>
          </w:tcPr>
          <w:p w:rsidR="00130878" w:rsidRPr="00130878" w:rsidRDefault="00130878" w:rsidP="004C518F">
            <w:pPr>
              <w:spacing w:after="0"/>
              <w:jc w:val="center"/>
              <w:rPr>
                <w:rFonts w:ascii="Arial" w:hAnsi="Arial" w:cs="Arial"/>
              </w:rPr>
            </w:pPr>
            <w:r w:rsidRPr="00130878">
              <w:rPr>
                <w:rFonts w:ascii="Arial" w:hAnsi="Arial" w:cs="Arial"/>
              </w:rPr>
              <w:t>50</w:t>
            </w:r>
          </w:p>
        </w:tc>
      </w:tr>
      <w:tr w:rsidR="00130878" w:rsidRPr="00AA1D54" w:rsidTr="004C518F">
        <w:trPr>
          <w:trHeight w:val="485"/>
        </w:trPr>
        <w:tc>
          <w:tcPr>
            <w:tcW w:w="6947" w:type="dxa"/>
            <w:vAlign w:val="center"/>
          </w:tcPr>
          <w:p w:rsidR="00130878" w:rsidRPr="00AA1D54" w:rsidRDefault="00130878" w:rsidP="004C518F">
            <w:pPr>
              <w:spacing w:after="0"/>
              <w:rPr>
                <w:rFonts w:ascii="Arial" w:hAnsi="Arial" w:cs="Arial"/>
              </w:rPr>
            </w:pPr>
            <w:r w:rsidRPr="00AA1D54">
              <w:rPr>
                <w:rFonts w:ascii="Arial" w:hAnsi="Arial" w:cs="Arial"/>
              </w:rPr>
              <w:t>Concessão de uso de Lóculos Mortuários por 05 (cinco) anos.</w:t>
            </w:r>
          </w:p>
        </w:tc>
        <w:tc>
          <w:tcPr>
            <w:tcW w:w="2551" w:type="dxa"/>
            <w:vAlign w:val="center"/>
          </w:tcPr>
          <w:p w:rsidR="00130878" w:rsidRPr="00AA1D54" w:rsidRDefault="00130878" w:rsidP="004C518F">
            <w:pPr>
              <w:spacing w:after="0"/>
              <w:jc w:val="center"/>
              <w:rPr>
                <w:rFonts w:ascii="Arial" w:hAnsi="Arial" w:cs="Arial"/>
              </w:rPr>
            </w:pPr>
            <w:r>
              <w:rPr>
                <w:rFonts w:ascii="Arial" w:hAnsi="Arial" w:cs="Arial"/>
              </w:rPr>
              <w:t>12</w:t>
            </w:r>
          </w:p>
        </w:tc>
      </w:tr>
      <w:tr w:rsidR="00130878" w:rsidRPr="00AA1D54" w:rsidTr="004C518F">
        <w:trPr>
          <w:trHeight w:val="515"/>
        </w:trPr>
        <w:tc>
          <w:tcPr>
            <w:tcW w:w="6947" w:type="dxa"/>
            <w:vAlign w:val="center"/>
          </w:tcPr>
          <w:p w:rsidR="00130878" w:rsidRPr="00AA1D54" w:rsidRDefault="00130878" w:rsidP="004C518F">
            <w:pPr>
              <w:spacing w:after="0"/>
              <w:rPr>
                <w:rFonts w:ascii="Arial" w:hAnsi="Arial" w:cs="Arial"/>
              </w:rPr>
            </w:pPr>
            <w:r w:rsidRPr="00AA1D54">
              <w:rPr>
                <w:rFonts w:ascii="Arial" w:hAnsi="Arial" w:cs="Arial"/>
              </w:rPr>
              <w:t>Concessão de uso de Lóculos Mortuários por 10 (dez) anos.</w:t>
            </w:r>
          </w:p>
        </w:tc>
        <w:tc>
          <w:tcPr>
            <w:tcW w:w="2551" w:type="dxa"/>
            <w:vAlign w:val="center"/>
          </w:tcPr>
          <w:p w:rsidR="00130878" w:rsidRPr="00AA1D54" w:rsidRDefault="00130878" w:rsidP="004C518F">
            <w:pPr>
              <w:spacing w:after="0"/>
              <w:jc w:val="center"/>
              <w:rPr>
                <w:rFonts w:ascii="Arial" w:hAnsi="Arial" w:cs="Arial"/>
              </w:rPr>
            </w:pPr>
            <w:r>
              <w:rPr>
                <w:rFonts w:ascii="Arial" w:hAnsi="Arial" w:cs="Arial"/>
              </w:rPr>
              <w:t>21</w:t>
            </w:r>
          </w:p>
        </w:tc>
      </w:tr>
      <w:tr w:rsidR="00130878" w:rsidRPr="00AA1D54" w:rsidTr="004C518F">
        <w:trPr>
          <w:trHeight w:val="485"/>
        </w:trPr>
        <w:tc>
          <w:tcPr>
            <w:tcW w:w="6947" w:type="dxa"/>
            <w:vAlign w:val="center"/>
          </w:tcPr>
          <w:p w:rsidR="00130878" w:rsidRPr="00AA1D54" w:rsidRDefault="00130878" w:rsidP="004C518F">
            <w:pPr>
              <w:spacing w:after="0"/>
              <w:rPr>
                <w:rFonts w:ascii="Arial" w:hAnsi="Arial" w:cs="Arial"/>
              </w:rPr>
            </w:pPr>
            <w:r w:rsidRPr="00AA1D54">
              <w:rPr>
                <w:rFonts w:ascii="Arial" w:hAnsi="Arial" w:cs="Arial"/>
              </w:rPr>
              <w:t>Transferência de contratos entre interessados.</w:t>
            </w:r>
          </w:p>
        </w:tc>
        <w:tc>
          <w:tcPr>
            <w:tcW w:w="2551" w:type="dxa"/>
            <w:vAlign w:val="center"/>
          </w:tcPr>
          <w:p w:rsidR="00130878" w:rsidRPr="00AA1D54" w:rsidRDefault="00130878" w:rsidP="004C518F">
            <w:pPr>
              <w:spacing w:after="0"/>
              <w:jc w:val="center"/>
              <w:rPr>
                <w:rFonts w:ascii="Arial" w:hAnsi="Arial" w:cs="Arial"/>
              </w:rPr>
            </w:pPr>
            <w:r w:rsidRPr="00AA1D54">
              <w:rPr>
                <w:rFonts w:ascii="Arial" w:hAnsi="Arial" w:cs="Arial"/>
              </w:rPr>
              <w:t>04</w:t>
            </w:r>
          </w:p>
        </w:tc>
      </w:tr>
      <w:tr w:rsidR="00130878" w:rsidRPr="00AA1D54" w:rsidTr="004C518F">
        <w:trPr>
          <w:trHeight w:val="485"/>
        </w:trPr>
        <w:tc>
          <w:tcPr>
            <w:tcW w:w="6947" w:type="dxa"/>
            <w:vAlign w:val="center"/>
          </w:tcPr>
          <w:p w:rsidR="00130878" w:rsidRPr="00AA1D54" w:rsidRDefault="00130878" w:rsidP="004C518F">
            <w:pPr>
              <w:spacing w:after="0"/>
              <w:rPr>
                <w:rFonts w:ascii="Arial" w:hAnsi="Arial" w:cs="Arial"/>
              </w:rPr>
            </w:pPr>
            <w:r>
              <w:rPr>
                <w:rFonts w:ascii="Arial" w:hAnsi="Arial" w:cs="Arial"/>
              </w:rPr>
              <w:t xml:space="preserve">Documento </w:t>
            </w:r>
            <w:r w:rsidRPr="00AA1D54">
              <w:rPr>
                <w:rFonts w:ascii="Arial" w:hAnsi="Arial" w:cs="Arial"/>
              </w:rPr>
              <w:t>de Transferência de Despojos</w:t>
            </w:r>
          </w:p>
        </w:tc>
        <w:tc>
          <w:tcPr>
            <w:tcW w:w="2551" w:type="dxa"/>
            <w:vAlign w:val="center"/>
          </w:tcPr>
          <w:p w:rsidR="00130878" w:rsidRPr="00AA1D54" w:rsidRDefault="00130878" w:rsidP="004C518F">
            <w:pPr>
              <w:spacing w:after="0"/>
              <w:jc w:val="center"/>
              <w:rPr>
                <w:rFonts w:ascii="Arial" w:hAnsi="Arial" w:cs="Arial"/>
              </w:rPr>
            </w:pPr>
            <w:r w:rsidRPr="00AA1D54">
              <w:rPr>
                <w:rFonts w:ascii="Arial" w:hAnsi="Arial" w:cs="Arial"/>
              </w:rPr>
              <w:t>04</w:t>
            </w:r>
          </w:p>
        </w:tc>
      </w:tr>
    </w:tbl>
    <w:p w:rsidR="00130878" w:rsidRPr="00AA1D54" w:rsidRDefault="00130878" w:rsidP="00130878">
      <w:pPr>
        <w:jc w:val="center"/>
        <w:rPr>
          <w:rFonts w:ascii="Arial" w:hAnsi="Arial" w:cs="Arial"/>
          <w:b/>
        </w:rPr>
      </w:pPr>
    </w:p>
    <w:p w:rsidR="00653D74" w:rsidRPr="00AA1D54" w:rsidRDefault="00653D74" w:rsidP="00653D74">
      <w:pPr>
        <w:tabs>
          <w:tab w:val="left" w:pos="5355"/>
        </w:tabs>
        <w:spacing w:after="0"/>
        <w:rPr>
          <w:rFonts w:ascii="Arial" w:hAnsi="Arial" w:cs="Arial"/>
        </w:rPr>
      </w:pPr>
      <w:r w:rsidRPr="00AA1D54">
        <w:rPr>
          <w:rFonts w:ascii="Arial" w:hAnsi="Arial" w:cs="Arial"/>
        </w:rPr>
        <w:t xml:space="preserve">Visto Técnico: </w:t>
      </w:r>
    </w:p>
    <w:p w:rsidR="00653D74" w:rsidRPr="00AA1D54" w:rsidRDefault="00653D74" w:rsidP="00653D74">
      <w:pPr>
        <w:tabs>
          <w:tab w:val="left" w:pos="5355"/>
        </w:tabs>
        <w:spacing w:after="0"/>
        <w:rPr>
          <w:rFonts w:ascii="Arial" w:hAnsi="Arial" w:cs="Arial"/>
        </w:rPr>
      </w:pPr>
    </w:p>
    <w:p w:rsidR="00653D74" w:rsidRPr="00AA1D54" w:rsidRDefault="00653D74" w:rsidP="00653D74">
      <w:pPr>
        <w:tabs>
          <w:tab w:val="left" w:pos="5355"/>
        </w:tabs>
        <w:spacing w:after="0"/>
        <w:rPr>
          <w:rFonts w:ascii="Arial" w:hAnsi="Arial" w:cs="Arial"/>
        </w:rPr>
      </w:pPr>
      <w:proofErr w:type="spellStart"/>
      <w:r w:rsidRPr="00AA1D54">
        <w:rPr>
          <w:rFonts w:ascii="Arial" w:hAnsi="Arial" w:cs="Arial"/>
        </w:rPr>
        <w:t>Loutar</w:t>
      </w:r>
      <w:proofErr w:type="spellEnd"/>
      <w:r w:rsidRPr="00AA1D54">
        <w:rPr>
          <w:rFonts w:ascii="Arial" w:hAnsi="Arial" w:cs="Arial"/>
        </w:rPr>
        <w:t xml:space="preserve"> </w:t>
      </w:r>
      <w:proofErr w:type="spellStart"/>
      <w:r w:rsidRPr="00AA1D54">
        <w:rPr>
          <w:rFonts w:ascii="Arial" w:hAnsi="Arial" w:cs="Arial"/>
        </w:rPr>
        <w:t>Prieb</w:t>
      </w:r>
      <w:proofErr w:type="spellEnd"/>
    </w:p>
    <w:p w:rsidR="00653D74" w:rsidRPr="00AA1D54" w:rsidRDefault="00653D74" w:rsidP="00653D74">
      <w:pPr>
        <w:tabs>
          <w:tab w:val="left" w:pos="5355"/>
        </w:tabs>
        <w:spacing w:after="0"/>
        <w:rPr>
          <w:rFonts w:ascii="Arial" w:hAnsi="Arial" w:cs="Arial"/>
        </w:rPr>
      </w:pPr>
      <w:r w:rsidRPr="00AA1D54">
        <w:rPr>
          <w:rFonts w:ascii="Arial" w:hAnsi="Arial" w:cs="Arial"/>
        </w:rPr>
        <w:t>Secretário de Administração, Planejamento,</w:t>
      </w:r>
    </w:p>
    <w:p w:rsidR="00653D74" w:rsidRPr="00AA1D54" w:rsidRDefault="00653D74" w:rsidP="00653D74">
      <w:pPr>
        <w:tabs>
          <w:tab w:val="left" w:pos="5355"/>
        </w:tabs>
        <w:spacing w:after="0"/>
        <w:rPr>
          <w:rFonts w:ascii="Arial" w:hAnsi="Arial" w:cs="Arial"/>
        </w:rPr>
      </w:pPr>
      <w:r w:rsidRPr="00AA1D54">
        <w:rPr>
          <w:rFonts w:ascii="Arial" w:hAnsi="Arial" w:cs="Arial"/>
        </w:rPr>
        <w:t xml:space="preserve">Finanças, Gestão e Tributos. </w:t>
      </w:r>
    </w:p>
    <w:p w:rsidR="00130878" w:rsidRPr="00AA1D54" w:rsidRDefault="00130878" w:rsidP="00130878">
      <w:pPr>
        <w:jc w:val="center"/>
        <w:rPr>
          <w:rFonts w:ascii="Arial" w:hAnsi="Arial" w:cs="Arial"/>
          <w:b/>
        </w:rPr>
      </w:pPr>
    </w:p>
    <w:tbl>
      <w:tblPr>
        <w:tblpPr w:leftFromText="141" w:rightFromText="141" w:vertAnchor="text" w:tblpX="-3319" w:tblpY="1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5"/>
      </w:tblGrid>
      <w:tr w:rsidR="00130878" w:rsidRPr="00AA1D54" w:rsidTr="006106AD">
        <w:trPr>
          <w:trHeight w:val="15"/>
        </w:trPr>
        <w:tc>
          <w:tcPr>
            <w:tcW w:w="615" w:type="dxa"/>
            <w:tcBorders>
              <w:top w:val="nil"/>
              <w:bottom w:val="nil"/>
              <w:right w:val="nil"/>
            </w:tcBorders>
          </w:tcPr>
          <w:p w:rsidR="00130878" w:rsidRPr="00AA1D54" w:rsidRDefault="00130878" w:rsidP="006106AD">
            <w:pPr>
              <w:jc w:val="center"/>
              <w:rPr>
                <w:rFonts w:ascii="Arial" w:hAnsi="Arial" w:cs="Arial"/>
                <w:b/>
              </w:rPr>
            </w:pPr>
          </w:p>
        </w:tc>
      </w:tr>
    </w:tbl>
    <w:p w:rsidR="00130878" w:rsidRPr="00AA1D54" w:rsidRDefault="00130878" w:rsidP="00130878">
      <w:pPr>
        <w:jc w:val="center"/>
        <w:rPr>
          <w:rFonts w:ascii="Arial" w:hAnsi="Arial" w:cs="Arial"/>
        </w:rPr>
      </w:pPr>
    </w:p>
    <w:p w:rsidR="00130878" w:rsidRPr="00AA1D54" w:rsidRDefault="00130878" w:rsidP="00130878">
      <w:pPr>
        <w:jc w:val="center"/>
        <w:rPr>
          <w:rFonts w:ascii="Arial" w:hAnsi="Arial" w:cs="Arial"/>
        </w:rPr>
      </w:pPr>
    </w:p>
    <w:p w:rsidR="00653D74" w:rsidRPr="00292A35" w:rsidRDefault="00653D74" w:rsidP="00653D74">
      <w:pPr>
        <w:pStyle w:val="Standard"/>
        <w:jc w:val="center"/>
        <w:rPr>
          <w:rFonts w:ascii="Arial" w:hAnsi="Arial" w:cs="Arial"/>
        </w:rPr>
      </w:pPr>
      <w:r w:rsidRPr="00292A35">
        <w:rPr>
          <w:rFonts w:ascii="Arial" w:hAnsi="Arial" w:cs="Arial"/>
        </w:rPr>
        <w:t>_____________________________</w:t>
      </w:r>
    </w:p>
    <w:p w:rsidR="00653D74" w:rsidRPr="00292A35" w:rsidRDefault="00653D74" w:rsidP="00653D74">
      <w:pPr>
        <w:pStyle w:val="Padro"/>
        <w:tabs>
          <w:tab w:val="left" w:pos="3831"/>
          <w:tab w:val="right" w:pos="9746"/>
        </w:tabs>
        <w:spacing w:after="0" w:line="240" w:lineRule="auto"/>
        <w:jc w:val="center"/>
        <w:rPr>
          <w:rFonts w:ascii="Arial" w:eastAsia="Arial Unicode MS" w:hAnsi="Arial" w:cs="Arial"/>
          <w:bCs/>
          <w:sz w:val="24"/>
          <w:szCs w:val="24"/>
        </w:rPr>
      </w:pPr>
      <w:r w:rsidRPr="00292A35">
        <w:rPr>
          <w:rFonts w:ascii="Arial" w:eastAsia="Arial Unicode MS" w:hAnsi="Arial" w:cs="Arial"/>
          <w:bCs/>
          <w:sz w:val="24"/>
          <w:szCs w:val="24"/>
        </w:rPr>
        <w:t xml:space="preserve">Nelson </w:t>
      </w:r>
      <w:proofErr w:type="spellStart"/>
      <w:r w:rsidRPr="00292A35">
        <w:rPr>
          <w:rFonts w:ascii="Arial" w:eastAsia="Arial Unicode MS" w:hAnsi="Arial" w:cs="Arial"/>
          <w:bCs/>
          <w:sz w:val="24"/>
          <w:szCs w:val="24"/>
        </w:rPr>
        <w:t>Milech</w:t>
      </w:r>
      <w:proofErr w:type="spellEnd"/>
    </w:p>
    <w:p w:rsidR="00653D74" w:rsidRPr="00292A35" w:rsidRDefault="00653D74" w:rsidP="00653D74">
      <w:pPr>
        <w:pStyle w:val="Padro"/>
        <w:tabs>
          <w:tab w:val="left" w:pos="3831"/>
          <w:tab w:val="right" w:pos="9746"/>
        </w:tabs>
        <w:spacing w:after="0" w:line="240" w:lineRule="auto"/>
        <w:jc w:val="center"/>
        <w:rPr>
          <w:rFonts w:ascii="Arial" w:eastAsia="Arial Unicode MS" w:hAnsi="Arial" w:cs="Arial"/>
          <w:bCs/>
          <w:sz w:val="24"/>
          <w:szCs w:val="24"/>
        </w:rPr>
      </w:pPr>
      <w:r w:rsidRPr="00292A35">
        <w:rPr>
          <w:rFonts w:ascii="Arial" w:eastAsia="Arial Unicode MS" w:hAnsi="Arial" w:cs="Arial"/>
          <w:bCs/>
          <w:sz w:val="24"/>
          <w:szCs w:val="24"/>
        </w:rPr>
        <w:t>Vice-prefeito no exercício do cargo do Prefeito</w:t>
      </w:r>
    </w:p>
    <w:p w:rsidR="00130878" w:rsidRPr="00AA1D54" w:rsidRDefault="00130878" w:rsidP="00653D74">
      <w:pPr>
        <w:tabs>
          <w:tab w:val="left" w:pos="5355"/>
        </w:tabs>
        <w:spacing w:after="0"/>
        <w:rPr>
          <w:rFonts w:ascii="Arial" w:hAnsi="Arial" w:cs="Arial"/>
        </w:rPr>
      </w:pPr>
    </w:p>
    <w:p w:rsidR="00130878" w:rsidRPr="00AA1D54" w:rsidRDefault="00130878" w:rsidP="00653D74">
      <w:pPr>
        <w:tabs>
          <w:tab w:val="left" w:pos="5355"/>
        </w:tabs>
        <w:spacing w:after="0"/>
        <w:rPr>
          <w:rFonts w:ascii="Arial" w:hAnsi="Arial" w:cs="Arial"/>
        </w:rPr>
      </w:pPr>
    </w:p>
    <w:p w:rsidR="00130878" w:rsidRPr="00AA1D54" w:rsidRDefault="00130878" w:rsidP="00653D74">
      <w:pPr>
        <w:tabs>
          <w:tab w:val="left" w:pos="5355"/>
        </w:tabs>
        <w:spacing w:after="0"/>
        <w:rPr>
          <w:rFonts w:ascii="Arial" w:hAnsi="Arial" w:cs="Arial"/>
        </w:rPr>
      </w:pPr>
    </w:p>
    <w:p w:rsidR="00130878" w:rsidRPr="00F57B19" w:rsidRDefault="00130878" w:rsidP="00B76434">
      <w:pPr>
        <w:pStyle w:val="Padro"/>
        <w:spacing w:after="0" w:line="240" w:lineRule="auto"/>
        <w:ind w:left="1701"/>
        <w:jc w:val="center"/>
        <w:rPr>
          <w:rFonts w:ascii="Arial" w:eastAsia="Calibri" w:hAnsi="Arial" w:cs="Arial"/>
          <w:color w:val="auto"/>
        </w:rPr>
      </w:pPr>
    </w:p>
    <w:sectPr w:rsidR="00130878" w:rsidRPr="00F57B19" w:rsidSect="00F57B19">
      <w:headerReference w:type="default" r:id="rId10"/>
      <w:pgSz w:w="11906" w:h="16838"/>
      <w:pgMar w:top="-1135" w:right="1080" w:bottom="851" w:left="1080"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0D6" w:rsidRDefault="005260D6">
      <w:pPr>
        <w:spacing w:after="0" w:line="240" w:lineRule="auto"/>
      </w:pPr>
      <w:r>
        <w:separator/>
      </w:r>
    </w:p>
  </w:endnote>
  <w:endnote w:type="continuationSeparator" w:id="0">
    <w:p w:rsidR="005260D6" w:rsidRDefault="00526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0D6" w:rsidRDefault="005260D6">
      <w:pPr>
        <w:spacing w:after="0" w:line="240" w:lineRule="auto"/>
      </w:pPr>
      <w:r>
        <w:separator/>
      </w:r>
    </w:p>
  </w:footnote>
  <w:footnote w:type="continuationSeparator" w:id="0">
    <w:p w:rsidR="005260D6" w:rsidRDefault="005260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01" w:rsidRDefault="009A7001">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184C5D3E"/>
    <w:multiLevelType w:val="hybridMultilevel"/>
    <w:tmpl w:val="CB5283D2"/>
    <w:lvl w:ilvl="0" w:tplc="B06A544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nsid w:val="1C343899"/>
    <w:multiLevelType w:val="hybridMultilevel"/>
    <w:tmpl w:val="6E9E229A"/>
    <w:lvl w:ilvl="0" w:tplc="C6D6A71C">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6DE26E7"/>
    <w:multiLevelType w:val="hybridMultilevel"/>
    <w:tmpl w:val="BE6AA346"/>
    <w:lvl w:ilvl="0" w:tplc="4AC60E4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4">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4"/>
  </w:num>
  <w:num w:numId="2">
    <w:abstractNumId w:val="9"/>
  </w:num>
  <w:num w:numId="3">
    <w:abstractNumId w:val="1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10"/>
  </w:num>
  <w:num w:numId="9">
    <w:abstractNumId w:val="3"/>
  </w:num>
  <w:num w:numId="10">
    <w:abstractNumId w:val="8"/>
  </w:num>
  <w:num w:numId="11">
    <w:abstractNumId w:val="7"/>
  </w:num>
  <w:num w:numId="12">
    <w:abstractNumId w:val="1"/>
  </w:num>
  <w:num w:numId="13">
    <w:abstractNumId w:val="0"/>
  </w:num>
  <w:num w:numId="14">
    <w:abstractNumId w:val="6"/>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01"/>
    <w:rsid w:val="00001A31"/>
    <w:rsid w:val="00001E7C"/>
    <w:rsid w:val="00010928"/>
    <w:rsid w:val="000113B2"/>
    <w:rsid w:val="00012595"/>
    <w:rsid w:val="0001269D"/>
    <w:rsid w:val="00013CB6"/>
    <w:rsid w:val="0001419E"/>
    <w:rsid w:val="000158AD"/>
    <w:rsid w:val="000158CD"/>
    <w:rsid w:val="0003213B"/>
    <w:rsid w:val="0003276F"/>
    <w:rsid w:val="00032839"/>
    <w:rsid w:val="0003701E"/>
    <w:rsid w:val="000419A2"/>
    <w:rsid w:val="00045136"/>
    <w:rsid w:val="00051771"/>
    <w:rsid w:val="00053B3F"/>
    <w:rsid w:val="0005480A"/>
    <w:rsid w:val="00057EB6"/>
    <w:rsid w:val="000660E5"/>
    <w:rsid w:val="00067B83"/>
    <w:rsid w:val="00071CC8"/>
    <w:rsid w:val="00072593"/>
    <w:rsid w:val="00081FB1"/>
    <w:rsid w:val="000848F7"/>
    <w:rsid w:val="00085F6D"/>
    <w:rsid w:val="0008655F"/>
    <w:rsid w:val="000962D1"/>
    <w:rsid w:val="000964F4"/>
    <w:rsid w:val="000968EB"/>
    <w:rsid w:val="00096DA8"/>
    <w:rsid w:val="000A4E7A"/>
    <w:rsid w:val="000A66E3"/>
    <w:rsid w:val="000A7807"/>
    <w:rsid w:val="000B2B40"/>
    <w:rsid w:val="000B2B65"/>
    <w:rsid w:val="000B4393"/>
    <w:rsid w:val="000B512E"/>
    <w:rsid w:val="000B5F55"/>
    <w:rsid w:val="000B7ACA"/>
    <w:rsid w:val="000C0D6E"/>
    <w:rsid w:val="000C2AC5"/>
    <w:rsid w:val="000C2B8A"/>
    <w:rsid w:val="000C2BE2"/>
    <w:rsid w:val="000C48C0"/>
    <w:rsid w:val="000C4E89"/>
    <w:rsid w:val="000C6904"/>
    <w:rsid w:val="000D10F6"/>
    <w:rsid w:val="000D4E0D"/>
    <w:rsid w:val="000D717A"/>
    <w:rsid w:val="00104841"/>
    <w:rsid w:val="00104D63"/>
    <w:rsid w:val="0010614A"/>
    <w:rsid w:val="0010653C"/>
    <w:rsid w:val="00113C09"/>
    <w:rsid w:val="00114A8A"/>
    <w:rsid w:val="0011529A"/>
    <w:rsid w:val="0012050E"/>
    <w:rsid w:val="0012496F"/>
    <w:rsid w:val="00125C7E"/>
    <w:rsid w:val="001262A1"/>
    <w:rsid w:val="00126D46"/>
    <w:rsid w:val="00130878"/>
    <w:rsid w:val="00136EC5"/>
    <w:rsid w:val="00142C99"/>
    <w:rsid w:val="001567B7"/>
    <w:rsid w:val="0016179B"/>
    <w:rsid w:val="001634D5"/>
    <w:rsid w:val="001646CC"/>
    <w:rsid w:val="001725AD"/>
    <w:rsid w:val="00184124"/>
    <w:rsid w:val="00187526"/>
    <w:rsid w:val="00191B86"/>
    <w:rsid w:val="00193D98"/>
    <w:rsid w:val="001978BC"/>
    <w:rsid w:val="001A2ABA"/>
    <w:rsid w:val="001A7FAE"/>
    <w:rsid w:val="001B0742"/>
    <w:rsid w:val="001B0762"/>
    <w:rsid w:val="001B5DC0"/>
    <w:rsid w:val="001B7CA7"/>
    <w:rsid w:val="001C19E6"/>
    <w:rsid w:val="001C1A7A"/>
    <w:rsid w:val="001D24DD"/>
    <w:rsid w:val="001D63E8"/>
    <w:rsid w:val="001E1919"/>
    <w:rsid w:val="001E5D94"/>
    <w:rsid w:val="001E6BCD"/>
    <w:rsid w:val="001F29F2"/>
    <w:rsid w:val="00202FBD"/>
    <w:rsid w:val="002047A3"/>
    <w:rsid w:val="00204AA9"/>
    <w:rsid w:val="0021044A"/>
    <w:rsid w:val="002149DC"/>
    <w:rsid w:val="00214D53"/>
    <w:rsid w:val="00215254"/>
    <w:rsid w:val="00215375"/>
    <w:rsid w:val="00220BAA"/>
    <w:rsid w:val="0022425E"/>
    <w:rsid w:val="0023259C"/>
    <w:rsid w:val="002401C0"/>
    <w:rsid w:val="00244851"/>
    <w:rsid w:val="002476ED"/>
    <w:rsid w:val="00251605"/>
    <w:rsid w:val="00254627"/>
    <w:rsid w:val="00260967"/>
    <w:rsid w:val="00260C0B"/>
    <w:rsid w:val="002651D4"/>
    <w:rsid w:val="0026626B"/>
    <w:rsid w:val="002700A8"/>
    <w:rsid w:val="0027117B"/>
    <w:rsid w:val="0027123B"/>
    <w:rsid w:val="00271D7F"/>
    <w:rsid w:val="00272CF1"/>
    <w:rsid w:val="00274B8D"/>
    <w:rsid w:val="002803D3"/>
    <w:rsid w:val="00282FE4"/>
    <w:rsid w:val="0029034E"/>
    <w:rsid w:val="002B0203"/>
    <w:rsid w:val="002B5275"/>
    <w:rsid w:val="002B5A03"/>
    <w:rsid w:val="002B6293"/>
    <w:rsid w:val="002C0362"/>
    <w:rsid w:val="002C09B8"/>
    <w:rsid w:val="002D0BDD"/>
    <w:rsid w:val="002D3E73"/>
    <w:rsid w:val="002D5BC6"/>
    <w:rsid w:val="002D73EA"/>
    <w:rsid w:val="002E09F6"/>
    <w:rsid w:val="002E5BCF"/>
    <w:rsid w:val="002E60D1"/>
    <w:rsid w:val="002F1CC3"/>
    <w:rsid w:val="002F70D1"/>
    <w:rsid w:val="003001CB"/>
    <w:rsid w:val="00301D96"/>
    <w:rsid w:val="0030204D"/>
    <w:rsid w:val="003022C8"/>
    <w:rsid w:val="003057E5"/>
    <w:rsid w:val="00305E24"/>
    <w:rsid w:val="003125EF"/>
    <w:rsid w:val="0031591F"/>
    <w:rsid w:val="00315FD8"/>
    <w:rsid w:val="00317DC6"/>
    <w:rsid w:val="003222A1"/>
    <w:rsid w:val="00330FDD"/>
    <w:rsid w:val="003310F0"/>
    <w:rsid w:val="0033275D"/>
    <w:rsid w:val="0033487F"/>
    <w:rsid w:val="003410D3"/>
    <w:rsid w:val="003536A9"/>
    <w:rsid w:val="003543AD"/>
    <w:rsid w:val="00365496"/>
    <w:rsid w:val="003926FE"/>
    <w:rsid w:val="00394393"/>
    <w:rsid w:val="0039541E"/>
    <w:rsid w:val="003A0EE7"/>
    <w:rsid w:val="003A3069"/>
    <w:rsid w:val="003A3F0D"/>
    <w:rsid w:val="003A6CDF"/>
    <w:rsid w:val="003A6D6A"/>
    <w:rsid w:val="003B4FBC"/>
    <w:rsid w:val="003C261E"/>
    <w:rsid w:val="003C2B74"/>
    <w:rsid w:val="003C5819"/>
    <w:rsid w:val="003D01C1"/>
    <w:rsid w:val="003E02CA"/>
    <w:rsid w:val="003E1696"/>
    <w:rsid w:val="003E2D0C"/>
    <w:rsid w:val="003E4C4A"/>
    <w:rsid w:val="003F1E75"/>
    <w:rsid w:val="003F2141"/>
    <w:rsid w:val="003F2357"/>
    <w:rsid w:val="00407614"/>
    <w:rsid w:val="0041442D"/>
    <w:rsid w:val="00414AE9"/>
    <w:rsid w:val="00414BB5"/>
    <w:rsid w:val="00414D3C"/>
    <w:rsid w:val="00441ADB"/>
    <w:rsid w:val="00442942"/>
    <w:rsid w:val="00447582"/>
    <w:rsid w:val="00454CC3"/>
    <w:rsid w:val="00463087"/>
    <w:rsid w:val="00466BFC"/>
    <w:rsid w:val="004706F9"/>
    <w:rsid w:val="0047219B"/>
    <w:rsid w:val="004723BE"/>
    <w:rsid w:val="004828A9"/>
    <w:rsid w:val="00483A57"/>
    <w:rsid w:val="00485A4C"/>
    <w:rsid w:val="00490FAE"/>
    <w:rsid w:val="004926D7"/>
    <w:rsid w:val="00495DC3"/>
    <w:rsid w:val="004B22FE"/>
    <w:rsid w:val="004B2788"/>
    <w:rsid w:val="004B27DF"/>
    <w:rsid w:val="004B4A47"/>
    <w:rsid w:val="004B51F6"/>
    <w:rsid w:val="004B6F27"/>
    <w:rsid w:val="004B73B0"/>
    <w:rsid w:val="004C077B"/>
    <w:rsid w:val="004C0ADD"/>
    <w:rsid w:val="004C15EB"/>
    <w:rsid w:val="004C518F"/>
    <w:rsid w:val="004C7C53"/>
    <w:rsid w:val="004D5D60"/>
    <w:rsid w:val="004D7854"/>
    <w:rsid w:val="004E4C92"/>
    <w:rsid w:val="004F38FC"/>
    <w:rsid w:val="004F402A"/>
    <w:rsid w:val="004F50E2"/>
    <w:rsid w:val="005012A0"/>
    <w:rsid w:val="00507AC8"/>
    <w:rsid w:val="005111B7"/>
    <w:rsid w:val="00512423"/>
    <w:rsid w:val="0051327A"/>
    <w:rsid w:val="00515A9A"/>
    <w:rsid w:val="005235AA"/>
    <w:rsid w:val="0052608E"/>
    <w:rsid w:val="005260D6"/>
    <w:rsid w:val="0052751A"/>
    <w:rsid w:val="0052763E"/>
    <w:rsid w:val="00527BBE"/>
    <w:rsid w:val="00527EDA"/>
    <w:rsid w:val="005325AC"/>
    <w:rsid w:val="0053711B"/>
    <w:rsid w:val="0054021F"/>
    <w:rsid w:val="00542724"/>
    <w:rsid w:val="0054360A"/>
    <w:rsid w:val="00543BB7"/>
    <w:rsid w:val="00543BB8"/>
    <w:rsid w:val="00550288"/>
    <w:rsid w:val="00553AD8"/>
    <w:rsid w:val="005545AE"/>
    <w:rsid w:val="00557933"/>
    <w:rsid w:val="005623B3"/>
    <w:rsid w:val="005675BF"/>
    <w:rsid w:val="00571926"/>
    <w:rsid w:val="00574F7E"/>
    <w:rsid w:val="005757D0"/>
    <w:rsid w:val="005817E9"/>
    <w:rsid w:val="005827C9"/>
    <w:rsid w:val="00582ABE"/>
    <w:rsid w:val="00590162"/>
    <w:rsid w:val="0059073F"/>
    <w:rsid w:val="005913C8"/>
    <w:rsid w:val="005A7933"/>
    <w:rsid w:val="005B5561"/>
    <w:rsid w:val="005B5AA9"/>
    <w:rsid w:val="005B64E2"/>
    <w:rsid w:val="005C0EF9"/>
    <w:rsid w:val="005C75A8"/>
    <w:rsid w:val="005D1E3F"/>
    <w:rsid w:val="005D36B9"/>
    <w:rsid w:val="005F681B"/>
    <w:rsid w:val="00601B98"/>
    <w:rsid w:val="0060251E"/>
    <w:rsid w:val="00605E72"/>
    <w:rsid w:val="00613B15"/>
    <w:rsid w:val="006164F5"/>
    <w:rsid w:val="00620622"/>
    <w:rsid w:val="00622F8E"/>
    <w:rsid w:val="00624ADE"/>
    <w:rsid w:val="00624C8D"/>
    <w:rsid w:val="00627E03"/>
    <w:rsid w:val="00631729"/>
    <w:rsid w:val="006330C0"/>
    <w:rsid w:val="00635AAB"/>
    <w:rsid w:val="00636076"/>
    <w:rsid w:val="00643248"/>
    <w:rsid w:val="00644469"/>
    <w:rsid w:val="00644484"/>
    <w:rsid w:val="006448A1"/>
    <w:rsid w:val="00653D74"/>
    <w:rsid w:val="0066045C"/>
    <w:rsid w:val="00662427"/>
    <w:rsid w:val="00663F79"/>
    <w:rsid w:val="00665883"/>
    <w:rsid w:val="00666031"/>
    <w:rsid w:val="006661C4"/>
    <w:rsid w:val="006670ED"/>
    <w:rsid w:val="00667F3C"/>
    <w:rsid w:val="006703D4"/>
    <w:rsid w:val="00674094"/>
    <w:rsid w:val="00674BE4"/>
    <w:rsid w:val="00676BF9"/>
    <w:rsid w:val="00676EC1"/>
    <w:rsid w:val="0068198A"/>
    <w:rsid w:val="00682AEE"/>
    <w:rsid w:val="00691482"/>
    <w:rsid w:val="0069398D"/>
    <w:rsid w:val="006A2992"/>
    <w:rsid w:val="006A49A5"/>
    <w:rsid w:val="006A54E0"/>
    <w:rsid w:val="006B2871"/>
    <w:rsid w:val="006C167E"/>
    <w:rsid w:val="006C17E1"/>
    <w:rsid w:val="006C2AD6"/>
    <w:rsid w:val="006C410B"/>
    <w:rsid w:val="006C5D7E"/>
    <w:rsid w:val="006C6C94"/>
    <w:rsid w:val="006D121B"/>
    <w:rsid w:val="006D5AF0"/>
    <w:rsid w:val="006E18FA"/>
    <w:rsid w:val="006E4C8B"/>
    <w:rsid w:val="006E6C85"/>
    <w:rsid w:val="006E706D"/>
    <w:rsid w:val="006F0172"/>
    <w:rsid w:val="006F163D"/>
    <w:rsid w:val="006F5B1A"/>
    <w:rsid w:val="00700779"/>
    <w:rsid w:val="0071017B"/>
    <w:rsid w:val="00716C43"/>
    <w:rsid w:val="00722694"/>
    <w:rsid w:val="007279C1"/>
    <w:rsid w:val="00727A09"/>
    <w:rsid w:val="00730A6A"/>
    <w:rsid w:val="007416B1"/>
    <w:rsid w:val="00743879"/>
    <w:rsid w:val="00751472"/>
    <w:rsid w:val="0075222A"/>
    <w:rsid w:val="007526CC"/>
    <w:rsid w:val="007558D9"/>
    <w:rsid w:val="00762839"/>
    <w:rsid w:val="00764A2D"/>
    <w:rsid w:val="00771F93"/>
    <w:rsid w:val="0077311C"/>
    <w:rsid w:val="00775318"/>
    <w:rsid w:val="007760EC"/>
    <w:rsid w:val="007823CA"/>
    <w:rsid w:val="00783DE4"/>
    <w:rsid w:val="00786A86"/>
    <w:rsid w:val="007936DC"/>
    <w:rsid w:val="00796A97"/>
    <w:rsid w:val="007A307C"/>
    <w:rsid w:val="007B0C25"/>
    <w:rsid w:val="007B1786"/>
    <w:rsid w:val="007B3BE2"/>
    <w:rsid w:val="007B3E41"/>
    <w:rsid w:val="007B41CC"/>
    <w:rsid w:val="007C09F2"/>
    <w:rsid w:val="007C202E"/>
    <w:rsid w:val="007C5DAE"/>
    <w:rsid w:val="007E3B54"/>
    <w:rsid w:val="007E53ED"/>
    <w:rsid w:val="007E7AE4"/>
    <w:rsid w:val="007F6770"/>
    <w:rsid w:val="00800CB7"/>
    <w:rsid w:val="00812D51"/>
    <w:rsid w:val="008153FD"/>
    <w:rsid w:val="00817BED"/>
    <w:rsid w:val="00831FC4"/>
    <w:rsid w:val="0083544C"/>
    <w:rsid w:val="00835E0E"/>
    <w:rsid w:val="00836A19"/>
    <w:rsid w:val="00837252"/>
    <w:rsid w:val="00840AC4"/>
    <w:rsid w:val="00846325"/>
    <w:rsid w:val="008477C0"/>
    <w:rsid w:val="00861758"/>
    <w:rsid w:val="00863442"/>
    <w:rsid w:val="0086531A"/>
    <w:rsid w:val="00866E54"/>
    <w:rsid w:val="00867F15"/>
    <w:rsid w:val="00876C77"/>
    <w:rsid w:val="0088113F"/>
    <w:rsid w:val="0088462A"/>
    <w:rsid w:val="00885AB0"/>
    <w:rsid w:val="008921DC"/>
    <w:rsid w:val="008926C0"/>
    <w:rsid w:val="00892781"/>
    <w:rsid w:val="0089390F"/>
    <w:rsid w:val="008A1135"/>
    <w:rsid w:val="008A1DE0"/>
    <w:rsid w:val="008C267D"/>
    <w:rsid w:val="008C43E1"/>
    <w:rsid w:val="008D188A"/>
    <w:rsid w:val="008D2676"/>
    <w:rsid w:val="008D2D85"/>
    <w:rsid w:val="008D348C"/>
    <w:rsid w:val="008D37A2"/>
    <w:rsid w:val="008D6328"/>
    <w:rsid w:val="008E0B03"/>
    <w:rsid w:val="008E0FC4"/>
    <w:rsid w:val="008E308D"/>
    <w:rsid w:val="008E722C"/>
    <w:rsid w:val="008F084D"/>
    <w:rsid w:val="008F1972"/>
    <w:rsid w:val="008F615E"/>
    <w:rsid w:val="0090338F"/>
    <w:rsid w:val="00913487"/>
    <w:rsid w:val="00914D21"/>
    <w:rsid w:val="009154DE"/>
    <w:rsid w:val="00923E04"/>
    <w:rsid w:val="00924E8B"/>
    <w:rsid w:val="0092778F"/>
    <w:rsid w:val="00941F5E"/>
    <w:rsid w:val="00952354"/>
    <w:rsid w:val="00956470"/>
    <w:rsid w:val="00961CE4"/>
    <w:rsid w:val="009637FE"/>
    <w:rsid w:val="00964402"/>
    <w:rsid w:val="00965568"/>
    <w:rsid w:val="00972AAA"/>
    <w:rsid w:val="00977CF8"/>
    <w:rsid w:val="00980DB1"/>
    <w:rsid w:val="00982327"/>
    <w:rsid w:val="009826CC"/>
    <w:rsid w:val="00986B5A"/>
    <w:rsid w:val="00991330"/>
    <w:rsid w:val="00992670"/>
    <w:rsid w:val="00992D7E"/>
    <w:rsid w:val="00992EDB"/>
    <w:rsid w:val="00994B7C"/>
    <w:rsid w:val="00994D4D"/>
    <w:rsid w:val="00997ACE"/>
    <w:rsid w:val="009A429F"/>
    <w:rsid w:val="009A6418"/>
    <w:rsid w:val="009A7001"/>
    <w:rsid w:val="009B325B"/>
    <w:rsid w:val="009B66EA"/>
    <w:rsid w:val="009C0BA8"/>
    <w:rsid w:val="009C1588"/>
    <w:rsid w:val="009D1044"/>
    <w:rsid w:val="009D2FE3"/>
    <w:rsid w:val="009D4355"/>
    <w:rsid w:val="009D62A1"/>
    <w:rsid w:val="009E1F4F"/>
    <w:rsid w:val="009E6043"/>
    <w:rsid w:val="009E66AD"/>
    <w:rsid w:val="009F35F6"/>
    <w:rsid w:val="009F4064"/>
    <w:rsid w:val="009F6C41"/>
    <w:rsid w:val="00A01BDB"/>
    <w:rsid w:val="00A01F06"/>
    <w:rsid w:val="00A02980"/>
    <w:rsid w:val="00A061AD"/>
    <w:rsid w:val="00A112E6"/>
    <w:rsid w:val="00A16AAE"/>
    <w:rsid w:val="00A22415"/>
    <w:rsid w:val="00A41366"/>
    <w:rsid w:val="00A42726"/>
    <w:rsid w:val="00A50E1C"/>
    <w:rsid w:val="00A552A2"/>
    <w:rsid w:val="00A6222C"/>
    <w:rsid w:val="00A65877"/>
    <w:rsid w:val="00A710E9"/>
    <w:rsid w:val="00A8034C"/>
    <w:rsid w:val="00A8303F"/>
    <w:rsid w:val="00A83479"/>
    <w:rsid w:val="00A8438A"/>
    <w:rsid w:val="00A92CA7"/>
    <w:rsid w:val="00A94048"/>
    <w:rsid w:val="00A94EDE"/>
    <w:rsid w:val="00AA1025"/>
    <w:rsid w:val="00AA7F4C"/>
    <w:rsid w:val="00AB1053"/>
    <w:rsid w:val="00AC4C86"/>
    <w:rsid w:val="00AD02C7"/>
    <w:rsid w:val="00AD53F4"/>
    <w:rsid w:val="00AD7521"/>
    <w:rsid w:val="00AE10E5"/>
    <w:rsid w:val="00AE1E10"/>
    <w:rsid w:val="00AE5DEE"/>
    <w:rsid w:val="00AE6DDE"/>
    <w:rsid w:val="00AE7DEB"/>
    <w:rsid w:val="00AF009B"/>
    <w:rsid w:val="00AF0E31"/>
    <w:rsid w:val="00AF41A3"/>
    <w:rsid w:val="00AF77C0"/>
    <w:rsid w:val="00B01663"/>
    <w:rsid w:val="00B027C7"/>
    <w:rsid w:val="00B03085"/>
    <w:rsid w:val="00B0414D"/>
    <w:rsid w:val="00B07403"/>
    <w:rsid w:val="00B07C0D"/>
    <w:rsid w:val="00B215C1"/>
    <w:rsid w:val="00B233E6"/>
    <w:rsid w:val="00B23E11"/>
    <w:rsid w:val="00B249BC"/>
    <w:rsid w:val="00B25883"/>
    <w:rsid w:val="00B26E36"/>
    <w:rsid w:val="00B27763"/>
    <w:rsid w:val="00B27973"/>
    <w:rsid w:val="00B31358"/>
    <w:rsid w:val="00B42F4B"/>
    <w:rsid w:val="00B451DB"/>
    <w:rsid w:val="00B52A26"/>
    <w:rsid w:val="00B61B80"/>
    <w:rsid w:val="00B673D2"/>
    <w:rsid w:val="00B742F8"/>
    <w:rsid w:val="00B74463"/>
    <w:rsid w:val="00B76434"/>
    <w:rsid w:val="00B82F49"/>
    <w:rsid w:val="00B8401D"/>
    <w:rsid w:val="00B87133"/>
    <w:rsid w:val="00B922B1"/>
    <w:rsid w:val="00B9485A"/>
    <w:rsid w:val="00B94BEF"/>
    <w:rsid w:val="00BA26F6"/>
    <w:rsid w:val="00BA3752"/>
    <w:rsid w:val="00BA47F3"/>
    <w:rsid w:val="00BA6404"/>
    <w:rsid w:val="00BB2666"/>
    <w:rsid w:val="00BB4598"/>
    <w:rsid w:val="00BB5610"/>
    <w:rsid w:val="00BC49FB"/>
    <w:rsid w:val="00BC5205"/>
    <w:rsid w:val="00BD2EE3"/>
    <w:rsid w:val="00BD55B9"/>
    <w:rsid w:val="00BD63EC"/>
    <w:rsid w:val="00C07B00"/>
    <w:rsid w:val="00C11297"/>
    <w:rsid w:val="00C13AE4"/>
    <w:rsid w:val="00C1427A"/>
    <w:rsid w:val="00C17F98"/>
    <w:rsid w:val="00C25E4F"/>
    <w:rsid w:val="00C26E4F"/>
    <w:rsid w:val="00C3281B"/>
    <w:rsid w:val="00C339B7"/>
    <w:rsid w:val="00C40C9E"/>
    <w:rsid w:val="00C523A4"/>
    <w:rsid w:val="00C52E0C"/>
    <w:rsid w:val="00C54942"/>
    <w:rsid w:val="00C56410"/>
    <w:rsid w:val="00C627D0"/>
    <w:rsid w:val="00C655D0"/>
    <w:rsid w:val="00C6593B"/>
    <w:rsid w:val="00C674AB"/>
    <w:rsid w:val="00C7074C"/>
    <w:rsid w:val="00C733ED"/>
    <w:rsid w:val="00C75202"/>
    <w:rsid w:val="00C82D36"/>
    <w:rsid w:val="00C857D8"/>
    <w:rsid w:val="00C90817"/>
    <w:rsid w:val="00C9145A"/>
    <w:rsid w:val="00C92ECF"/>
    <w:rsid w:val="00C94682"/>
    <w:rsid w:val="00C94C80"/>
    <w:rsid w:val="00C95553"/>
    <w:rsid w:val="00CA28FF"/>
    <w:rsid w:val="00CA4B0C"/>
    <w:rsid w:val="00CA4CDC"/>
    <w:rsid w:val="00CB0138"/>
    <w:rsid w:val="00CB1E2B"/>
    <w:rsid w:val="00CB2417"/>
    <w:rsid w:val="00CB5358"/>
    <w:rsid w:val="00CC6FB7"/>
    <w:rsid w:val="00CE1D00"/>
    <w:rsid w:val="00CF1A56"/>
    <w:rsid w:val="00CF1F55"/>
    <w:rsid w:val="00CF5674"/>
    <w:rsid w:val="00CF60D5"/>
    <w:rsid w:val="00D02398"/>
    <w:rsid w:val="00D04DE2"/>
    <w:rsid w:val="00D05FC1"/>
    <w:rsid w:val="00D2073F"/>
    <w:rsid w:val="00D226FA"/>
    <w:rsid w:val="00D2319D"/>
    <w:rsid w:val="00D26433"/>
    <w:rsid w:val="00D315E3"/>
    <w:rsid w:val="00D31CD9"/>
    <w:rsid w:val="00D323F3"/>
    <w:rsid w:val="00D41029"/>
    <w:rsid w:val="00D4236A"/>
    <w:rsid w:val="00D503ED"/>
    <w:rsid w:val="00D518AB"/>
    <w:rsid w:val="00D56027"/>
    <w:rsid w:val="00D60465"/>
    <w:rsid w:val="00D60E20"/>
    <w:rsid w:val="00D71AD5"/>
    <w:rsid w:val="00D72B14"/>
    <w:rsid w:val="00D72E89"/>
    <w:rsid w:val="00D74F8C"/>
    <w:rsid w:val="00D75B75"/>
    <w:rsid w:val="00D80E47"/>
    <w:rsid w:val="00D86406"/>
    <w:rsid w:val="00D864DA"/>
    <w:rsid w:val="00D86FAF"/>
    <w:rsid w:val="00D940F6"/>
    <w:rsid w:val="00DA043A"/>
    <w:rsid w:val="00DB3F31"/>
    <w:rsid w:val="00DB5915"/>
    <w:rsid w:val="00DB6F22"/>
    <w:rsid w:val="00DC07E2"/>
    <w:rsid w:val="00DC1E72"/>
    <w:rsid w:val="00DC2209"/>
    <w:rsid w:val="00DC2C8A"/>
    <w:rsid w:val="00DC5217"/>
    <w:rsid w:val="00DD3864"/>
    <w:rsid w:val="00DE25CD"/>
    <w:rsid w:val="00DE5FF4"/>
    <w:rsid w:val="00DE6065"/>
    <w:rsid w:val="00DF0804"/>
    <w:rsid w:val="00DF3247"/>
    <w:rsid w:val="00DF51E8"/>
    <w:rsid w:val="00DF54AC"/>
    <w:rsid w:val="00DF7D01"/>
    <w:rsid w:val="00E00663"/>
    <w:rsid w:val="00E042D5"/>
    <w:rsid w:val="00E06B1A"/>
    <w:rsid w:val="00E13369"/>
    <w:rsid w:val="00E15996"/>
    <w:rsid w:val="00E16026"/>
    <w:rsid w:val="00E20E83"/>
    <w:rsid w:val="00E20FFD"/>
    <w:rsid w:val="00E21A42"/>
    <w:rsid w:val="00E21CC9"/>
    <w:rsid w:val="00E25FE3"/>
    <w:rsid w:val="00E3169D"/>
    <w:rsid w:val="00E351ED"/>
    <w:rsid w:val="00E37C0E"/>
    <w:rsid w:val="00E407BD"/>
    <w:rsid w:val="00E42815"/>
    <w:rsid w:val="00E432B5"/>
    <w:rsid w:val="00E43555"/>
    <w:rsid w:val="00E50EEE"/>
    <w:rsid w:val="00E57971"/>
    <w:rsid w:val="00E63B34"/>
    <w:rsid w:val="00E7130F"/>
    <w:rsid w:val="00E749F0"/>
    <w:rsid w:val="00E75C46"/>
    <w:rsid w:val="00E80744"/>
    <w:rsid w:val="00E854E1"/>
    <w:rsid w:val="00E86E8F"/>
    <w:rsid w:val="00EA494F"/>
    <w:rsid w:val="00EA5D47"/>
    <w:rsid w:val="00EA681E"/>
    <w:rsid w:val="00EB3FD9"/>
    <w:rsid w:val="00EC3116"/>
    <w:rsid w:val="00EC40C2"/>
    <w:rsid w:val="00EC7124"/>
    <w:rsid w:val="00ED5DDE"/>
    <w:rsid w:val="00EE25D3"/>
    <w:rsid w:val="00EE4E4A"/>
    <w:rsid w:val="00EE734A"/>
    <w:rsid w:val="00EF3483"/>
    <w:rsid w:val="00F00C6A"/>
    <w:rsid w:val="00F05C40"/>
    <w:rsid w:val="00F22AB8"/>
    <w:rsid w:val="00F22D6A"/>
    <w:rsid w:val="00F26AD6"/>
    <w:rsid w:val="00F27185"/>
    <w:rsid w:val="00F27D27"/>
    <w:rsid w:val="00F3158F"/>
    <w:rsid w:val="00F3323B"/>
    <w:rsid w:val="00F347F4"/>
    <w:rsid w:val="00F348F5"/>
    <w:rsid w:val="00F34F8D"/>
    <w:rsid w:val="00F35E10"/>
    <w:rsid w:val="00F516A9"/>
    <w:rsid w:val="00F54EA7"/>
    <w:rsid w:val="00F57B19"/>
    <w:rsid w:val="00F61026"/>
    <w:rsid w:val="00F61711"/>
    <w:rsid w:val="00F61E78"/>
    <w:rsid w:val="00F64ABC"/>
    <w:rsid w:val="00F66329"/>
    <w:rsid w:val="00F7365A"/>
    <w:rsid w:val="00F73D4A"/>
    <w:rsid w:val="00F83DD2"/>
    <w:rsid w:val="00F85585"/>
    <w:rsid w:val="00F85C13"/>
    <w:rsid w:val="00F95A2A"/>
    <w:rsid w:val="00FA2338"/>
    <w:rsid w:val="00FD2A35"/>
    <w:rsid w:val="00FD519F"/>
    <w:rsid w:val="00FD6052"/>
    <w:rsid w:val="00FE36C2"/>
    <w:rsid w:val="00FE4A60"/>
    <w:rsid w:val="00FF046A"/>
    <w:rsid w:val="00FF3F9E"/>
    <w:rsid w:val="00FF55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uiPriority w:val="34"/>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425426320">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38278463">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862547663">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093C1-8DDC-4717-8BD4-D8BE46D2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9</Pages>
  <Words>3217</Words>
  <Characters>17377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Adm-04</dc:creator>
  <cp:lastModifiedBy>ADM-PC</cp:lastModifiedBy>
  <cp:revision>80</cp:revision>
  <cp:lastPrinted>2018-07-30T16:31:00Z</cp:lastPrinted>
  <dcterms:created xsi:type="dcterms:W3CDTF">2018-03-22T13:10:00Z</dcterms:created>
  <dcterms:modified xsi:type="dcterms:W3CDTF">2018-07-30T16:52:00Z</dcterms:modified>
</cp:coreProperties>
</file>