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811B0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11B01">
        <w:rPr>
          <w:rFonts w:ascii="Arial" w:hAnsi="Arial" w:cs="Arial"/>
          <w:b/>
        </w:rPr>
        <w:t>MUNICÍPIO DE ARROIO DO PADRE</w:t>
      </w:r>
    </w:p>
    <w:p w:rsidR="00DF54AC" w:rsidRPr="00811B0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811B01">
        <w:rPr>
          <w:rFonts w:ascii="Arial" w:hAnsi="Arial" w:cs="Arial"/>
          <w:b/>
        </w:rPr>
        <w:t>GABINETE DO PREFEITO</w:t>
      </w:r>
    </w:p>
    <w:p w:rsidR="00C9145A" w:rsidRPr="00811B0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811B01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811B0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811B01" w:rsidRPr="00811B01">
        <w:rPr>
          <w:rFonts w:ascii="Arial" w:hAnsi="Arial" w:cs="Arial"/>
          <w:b/>
          <w:bCs/>
          <w:color w:val="auto"/>
          <w:u w:val="single"/>
        </w:rPr>
        <w:t>14</w:t>
      </w:r>
      <w:r w:rsidR="00001E7C" w:rsidRPr="00811B01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811B01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FA16D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811B01">
        <w:rPr>
          <w:rFonts w:ascii="Arial" w:hAnsi="Arial" w:cs="Arial"/>
          <w:b/>
          <w:bCs/>
          <w:color w:val="auto"/>
        </w:rPr>
        <w:t>A</w:t>
      </w:r>
    </w:p>
    <w:p w:rsidR="009826CC" w:rsidRPr="00FA16D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A16D0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FA16D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A16D0">
        <w:rPr>
          <w:rFonts w:ascii="Arial" w:hAnsi="Arial" w:cs="Arial"/>
          <w:b/>
          <w:bCs/>
          <w:color w:val="auto"/>
        </w:rPr>
        <w:t>Senhor Presidente</w:t>
      </w:r>
    </w:p>
    <w:p w:rsidR="009826CC" w:rsidRPr="00FA16D0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A16D0">
        <w:rPr>
          <w:rFonts w:ascii="Arial" w:hAnsi="Arial" w:cs="Arial"/>
          <w:b/>
          <w:bCs/>
          <w:color w:val="auto"/>
        </w:rPr>
        <w:t>Senhores Vereadores</w:t>
      </w:r>
    </w:p>
    <w:p w:rsidR="00AB1053" w:rsidRPr="00FA16D0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FA16D0" w:rsidRDefault="009277A8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0522A" w:rsidRPr="00FA16D0" w:rsidRDefault="00A0522A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884FB9" w:rsidRPr="00FA16D0" w:rsidRDefault="00884FB9" w:rsidP="00811B01">
      <w:pPr>
        <w:spacing w:after="120"/>
        <w:ind w:firstLine="708"/>
        <w:jc w:val="both"/>
        <w:rPr>
          <w:rFonts w:ascii="Arial" w:hAnsi="Arial" w:cs="Arial"/>
        </w:rPr>
      </w:pPr>
      <w:r w:rsidRPr="00FA16D0">
        <w:rPr>
          <w:rFonts w:ascii="Arial" w:hAnsi="Arial" w:cs="Arial"/>
          <w:shd w:val="clear" w:color="auto" w:fill="FFFFFF"/>
        </w:rPr>
        <w:t>Com meus cumprimentos encaminho para a apreciação d</w:t>
      </w:r>
      <w:r w:rsidR="00811B01" w:rsidRPr="00FA16D0">
        <w:rPr>
          <w:rFonts w:ascii="Arial" w:hAnsi="Arial" w:cs="Arial"/>
          <w:shd w:val="clear" w:color="auto" w:fill="FFFFFF"/>
        </w:rPr>
        <w:t>os Senhores o projeto de lei 14</w:t>
      </w:r>
      <w:r w:rsidRPr="00FA16D0">
        <w:rPr>
          <w:rFonts w:ascii="Arial" w:hAnsi="Arial" w:cs="Arial"/>
          <w:shd w:val="clear" w:color="auto" w:fill="FFFFFF"/>
        </w:rPr>
        <w:t>/2019.</w:t>
      </w:r>
    </w:p>
    <w:p w:rsidR="00884FB9" w:rsidRPr="00FA16D0" w:rsidRDefault="00811B01" w:rsidP="00811B01">
      <w:pPr>
        <w:spacing w:after="120"/>
        <w:jc w:val="both"/>
        <w:rPr>
          <w:rFonts w:ascii="Arial" w:hAnsi="Arial" w:cs="Arial"/>
        </w:rPr>
      </w:pPr>
      <w:r w:rsidRPr="00FA16D0">
        <w:rPr>
          <w:rFonts w:ascii="Arial" w:hAnsi="Arial" w:cs="Arial"/>
          <w:shd w:val="clear" w:color="auto" w:fill="FFFFFF"/>
        </w:rPr>
        <w:tab/>
        <w:t>O projeto de lei 14</w:t>
      </w:r>
      <w:r w:rsidR="00884FB9" w:rsidRPr="00FA16D0">
        <w:rPr>
          <w:rFonts w:ascii="Arial" w:hAnsi="Arial" w:cs="Arial"/>
          <w:shd w:val="clear" w:color="auto" w:fill="FFFFFF"/>
        </w:rPr>
        <w:t xml:space="preserve">/2019 tem por objetivo alterar anexo </w:t>
      </w:r>
      <w:r w:rsidR="0032650A">
        <w:rPr>
          <w:rFonts w:ascii="Arial" w:hAnsi="Arial" w:cs="Arial"/>
          <w:shd w:val="clear" w:color="auto" w:fill="FFFFFF"/>
        </w:rPr>
        <w:t>I – Programas, da L</w:t>
      </w:r>
      <w:r w:rsidRPr="00FA16D0">
        <w:rPr>
          <w:rFonts w:ascii="Arial" w:hAnsi="Arial" w:cs="Arial"/>
          <w:shd w:val="clear" w:color="auto" w:fill="FFFFFF"/>
        </w:rPr>
        <w:t xml:space="preserve">ei Municipal nº </w:t>
      </w:r>
      <w:r w:rsidRPr="00FA16D0">
        <w:rPr>
          <w:rFonts w:ascii="Arial" w:eastAsia="Calibri" w:hAnsi="Arial" w:cs="Arial"/>
          <w:lang w:eastAsia="en-US"/>
        </w:rPr>
        <w:t xml:space="preserve">1.977, de 28 de setembro de 2018, </w:t>
      </w:r>
      <w:r w:rsidR="00884FB9" w:rsidRPr="00FA16D0">
        <w:rPr>
          <w:rFonts w:ascii="Arial" w:hAnsi="Arial" w:cs="Arial"/>
          <w:shd w:val="clear" w:color="auto" w:fill="FFFFFF"/>
        </w:rPr>
        <w:t xml:space="preserve">que dispõe sobre as diretrizes para a elaboração do orçamento municipal de 2019. </w:t>
      </w:r>
    </w:p>
    <w:p w:rsidR="00884FB9" w:rsidRPr="00FA16D0" w:rsidRDefault="00884FB9" w:rsidP="00811B01">
      <w:pPr>
        <w:spacing w:after="120"/>
        <w:jc w:val="both"/>
        <w:rPr>
          <w:rFonts w:ascii="Arial" w:hAnsi="Arial" w:cs="Arial"/>
        </w:rPr>
      </w:pPr>
      <w:r w:rsidRPr="00FA16D0">
        <w:rPr>
          <w:rFonts w:ascii="Arial" w:hAnsi="Arial" w:cs="Arial"/>
          <w:shd w:val="clear" w:color="auto" w:fill="FFFFFF"/>
        </w:rPr>
        <w:tab/>
        <w:t xml:space="preserve">Serão </w:t>
      </w:r>
      <w:r w:rsidR="00811B01" w:rsidRPr="00FA16D0">
        <w:rPr>
          <w:rFonts w:ascii="Arial" w:hAnsi="Arial" w:cs="Arial"/>
          <w:shd w:val="clear" w:color="auto" w:fill="FFFFFF"/>
        </w:rPr>
        <w:t>incluídas</w:t>
      </w:r>
      <w:r w:rsidRPr="00FA16D0">
        <w:rPr>
          <w:rFonts w:ascii="Arial" w:hAnsi="Arial" w:cs="Arial"/>
          <w:shd w:val="clear" w:color="auto" w:fill="FFFFFF"/>
        </w:rPr>
        <w:t xml:space="preserve"> novas ações (projetos/atividades) de grande interesse do Município que entre outros contempla a aquisição de uma retroescavadeira nova, ampliação do prédio da prefeitura, construção de paradas de ônibus, aquisição de gabinete dentário, reforma de parte da Unidade Básica de Saúde </w:t>
      </w:r>
      <w:r w:rsidR="00AE3596">
        <w:rPr>
          <w:rFonts w:ascii="Arial" w:hAnsi="Arial" w:cs="Arial"/>
          <w:shd w:val="clear" w:color="auto" w:fill="FFFFFF"/>
        </w:rPr>
        <w:t>e construção de cobertura entre prédios na Escola Benjamin Constant.</w:t>
      </w:r>
    </w:p>
    <w:p w:rsidR="00884FB9" w:rsidRPr="00FA16D0" w:rsidRDefault="00884FB9" w:rsidP="00811B01">
      <w:pPr>
        <w:spacing w:after="120"/>
        <w:jc w:val="both"/>
        <w:rPr>
          <w:rFonts w:ascii="Arial" w:hAnsi="Arial" w:cs="Arial"/>
        </w:rPr>
      </w:pPr>
      <w:r w:rsidRPr="00FA16D0">
        <w:rPr>
          <w:rFonts w:ascii="Arial" w:hAnsi="Arial" w:cs="Arial"/>
          <w:shd w:val="clear" w:color="auto" w:fill="FFFFFF"/>
        </w:rPr>
        <w:tab/>
        <w:t>A cobertura</w:t>
      </w:r>
      <w:r w:rsidR="00AE3596">
        <w:rPr>
          <w:rFonts w:ascii="Arial" w:hAnsi="Arial" w:cs="Arial"/>
          <w:shd w:val="clear" w:color="auto" w:fill="FFFFFF"/>
        </w:rPr>
        <w:t xml:space="preserve"> financeira destas ações dar-se-</w:t>
      </w:r>
      <w:r w:rsidR="00AE3596" w:rsidRPr="00FA16D0">
        <w:rPr>
          <w:rFonts w:ascii="Arial" w:hAnsi="Arial" w:cs="Arial"/>
          <w:shd w:val="clear" w:color="auto" w:fill="FFFFFF"/>
        </w:rPr>
        <w:t>á</w:t>
      </w:r>
      <w:r w:rsidRPr="00FA16D0">
        <w:rPr>
          <w:rFonts w:ascii="Arial" w:hAnsi="Arial" w:cs="Arial"/>
          <w:shd w:val="clear" w:color="auto" w:fill="FFFFFF"/>
        </w:rPr>
        <w:t xml:space="preserve"> com recursos do </w:t>
      </w:r>
      <w:r w:rsidR="00811B01" w:rsidRPr="00FA16D0">
        <w:rPr>
          <w:rFonts w:ascii="Arial" w:hAnsi="Arial" w:cs="Arial"/>
          <w:shd w:val="clear" w:color="auto" w:fill="FFFFFF"/>
        </w:rPr>
        <w:t>superávit</w:t>
      </w:r>
      <w:r w:rsidRPr="00FA16D0">
        <w:rPr>
          <w:rFonts w:ascii="Arial" w:hAnsi="Arial" w:cs="Arial"/>
          <w:shd w:val="clear" w:color="auto" w:fill="FFFFFF"/>
        </w:rPr>
        <w:t xml:space="preserve"> orçamentário e financeiro do exercício de 2018,</w:t>
      </w:r>
      <w:r w:rsidR="00811B01" w:rsidRPr="00FA16D0">
        <w:rPr>
          <w:rFonts w:ascii="Arial" w:hAnsi="Arial" w:cs="Arial"/>
          <w:shd w:val="clear" w:color="auto" w:fill="FFFFFF"/>
        </w:rPr>
        <w:t xml:space="preserve"> </w:t>
      </w:r>
      <w:r w:rsidR="00AE3596">
        <w:rPr>
          <w:rFonts w:ascii="Arial" w:hAnsi="Arial" w:cs="Arial"/>
          <w:shd w:val="clear" w:color="auto" w:fill="FFFFFF"/>
        </w:rPr>
        <w:t>conforme os valores indicados, livres, proveni</w:t>
      </w:r>
      <w:r w:rsidR="00545C02">
        <w:rPr>
          <w:rFonts w:ascii="Arial" w:hAnsi="Arial" w:cs="Arial"/>
          <w:shd w:val="clear" w:color="auto" w:fill="FFFFFF"/>
        </w:rPr>
        <w:t>entes do leilão e do Ministério</w:t>
      </w:r>
      <w:bookmarkStart w:id="0" w:name="_GoBack"/>
      <w:bookmarkEnd w:id="0"/>
      <w:r w:rsidR="00AE3596">
        <w:rPr>
          <w:rFonts w:ascii="Arial" w:hAnsi="Arial" w:cs="Arial"/>
          <w:shd w:val="clear" w:color="auto" w:fill="FFFFFF"/>
        </w:rPr>
        <w:t xml:space="preserve"> da Saúde.</w:t>
      </w:r>
    </w:p>
    <w:p w:rsidR="00884FB9" w:rsidRPr="00FA16D0" w:rsidRDefault="00884FB9" w:rsidP="00811B01">
      <w:pPr>
        <w:spacing w:after="120"/>
        <w:jc w:val="both"/>
        <w:rPr>
          <w:rFonts w:ascii="Arial" w:hAnsi="Arial" w:cs="Arial"/>
        </w:rPr>
      </w:pPr>
      <w:r w:rsidRPr="00FA16D0">
        <w:rPr>
          <w:rFonts w:ascii="Arial" w:hAnsi="Arial" w:cs="Arial"/>
          <w:shd w:val="clear" w:color="auto" w:fill="FFFFFF"/>
        </w:rPr>
        <w:tab/>
        <w:t>Considerando a importância dos projetos apresentados pedimos o vosso apoio para que com brevidade possamos contar com a aprovação de mais este projeto de lei.</w:t>
      </w:r>
    </w:p>
    <w:p w:rsidR="008C1DF8" w:rsidRPr="00FA16D0" w:rsidRDefault="00884FB9" w:rsidP="00811B01">
      <w:pPr>
        <w:spacing w:after="120"/>
        <w:jc w:val="both"/>
        <w:rPr>
          <w:rFonts w:ascii="Arial" w:hAnsi="Arial" w:cs="Arial"/>
        </w:rPr>
      </w:pPr>
      <w:r w:rsidRPr="00FA16D0">
        <w:rPr>
          <w:rFonts w:ascii="Arial" w:hAnsi="Arial" w:cs="Arial"/>
          <w:shd w:val="clear" w:color="auto" w:fill="FFFFFF"/>
        </w:rPr>
        <w:tab/>
        <w:t>Nada a acrescentar no momento</w:t>
      </w:r>
      <w:r w:rsidR="008C1DF8" w:rsidRPr="00FA16D0">
        <w:rPr>
          <w:rFonts w:ascii="Arial" w:hAnsi="Arial" w:cs="Arial"/>
          <w:shd w:val="clear" w:color="auto" w:fill="FFFFFF"/>
        </w:rPr>
        <w:t>.</w:t>
      </w:r>
    </w:p>
    <w:p w:rsidR="00FA2338" w:rsidRPr="00FA16D0" w:rsidRDefault="00B11712" w:rsidP="00811B01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FA16D0">
        <w:rPr>
          <w:rFonts w:ascii="Arial" w:hAnsi="Arial" w:cs="Arial"/>
          <w:shd w:val="clear" w:color="auto" w:fill="FFFFFF"/>
        </w:rPr>
        <w:tab/>
      </w:r>
      <w:r w:rsidR="00FA2338" w:rsidRPr="00FA16D0">
        <w:rPr>
          <w:rFonts w:ascii="Arial" w:hAnsi="Arial" w:cs="Arial"/>
          <w:shd w:val="clear" w:color="auto" w:fill="FFFFFF"/>
        </w:rPr>
        <w:t>Atenciosamente.</w:t>
      </w:r>
    </w:p>
    <w:p w:rsidR="0066045C" w:rsidRPr="00FA16D0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FA16D0">
        <w:rPr>
          <w:rFonts w:ascii="Arial" w:hAnsi="Arial" w:cs="Arial"/>
          <w:bCs/>
          <w:color w:val="auto"/>
        </w:rPr>
        <w:t>A</w:t>
      </w:r>
      <w:r w:rsidR="00214D53" w:rsidRPr="00FA16D0">
        <w:rPr>
          <w:rFonts w:ascii="Arial" w:hAnsi="Arial" w:cs="Arial"/>
          <w:bCs/>
          <w:color w:val="auto"/>
        </w:rPr>
        <w:t xml:space="preserve">rroio do Padre, </w:t>
      </w:r>
      <w:r w:rsidR="00A61C19">
        <w:rPr>
          <w:rFonts w:ascii="Arial" w:hAnsi="Arial" w:cs="Arial"/>
          <w:bCs/>
          <w:color w:val="auto"/>
        </w:rPr>
        <w:t>2</w:t>
      </w:r>
      <w:r w:rsidR="0035342E" w:rsidRPr="00FA16D0">
        <w:rPr>
          <w:rFonts w:ascii="Arial" w:hAnsi="Arial" w:cs="Arial"/>
          <w:bCs/>
          <w:color w:val="auto"/>
        </w:rPr>
        <w:t>8</w:t>
      </w:r>
      <w:r w:rsidR="003E2D0C" w:rsidRPr="00FA16D0">
        <w:rPr>
          <w:rFonts w:ascii="Arial" w:hAnsi="Arial" w:cs="Arial"/>
          <w:bCs/>
          <w:color w:val="auto"/>
        </w:rPr>
        <w:t xml:space="preserve"> </w:t>
      </w:r>
      <w:r w:rsidR="00DF51E8" w:rsidRPr="00FA16D0">
        <w:rPr>
          <w:rFonts w:ascii="Arial" w:hAnsi="Arial" w:cs="Arial"/>
          <w:bCs/>
          <w:color w:val="auto"/>
        </w:rPr>
        <w:t xml:space="preserve">de </w:t>
      </w:r>
      <w:r w:rsidR="006D4E65" w:rsidRPr="00FA16D0">
        <w:rPr>
          <w:rFonts w:ascii="Arial" w:hAnsi="Arial" w:cs="Arial"/>
          <w:bCs/>
          <w:color w:val="auto"/>
        </w:rPr>
        <w:t>fevereir</w:t>
      </w:r>
      <w:r w:rsidR="00214D53" w:rsidRPr="00FA16D0">
        <w:rPr>
          <w:rFonts w:ascii="Arial" w:hAnsi="Arial" w:cs="Arial"/>
          <w:bCs/>
          <w:color w:val="auto"/>
        </w:rPr>
        <w:t>o</w:t>
      </w:r>
      <w:r w:rsidR="000B2B65" w:rsidRPr="00FA16D0">
        <w:rPr>
          <w:rFonts w:ascii="Arial" w:hAnsi="Arial" w:cs="Arial"/>
          <w:bCs/>
          <w:color w:val="auto"/>
        </w:rPr>
        <w:t xml:space="preserve"> </w:t>
      </w:r>
      <w:r w:rsidR="00214D53" w:rsidRPr="00FA16D0">
        <w:rPr>
          <w:rFonts w:ascii="Arial" w:hAnsi="Arial" w:cs="Arial"/>
          <w:bCs/>
          <w:color w:val="auto"/>
        </w:rPr>
        <w:t>de 201</w:t>
      </w:r>
      <w:r w:rsidR="00B11712" w:rsidRPr="00FA16D0">
        <w:rPr>
          <w:rFonts w:ascii="Arial" w:hAnsi="Arial" w:cs="Arial"/>
          <w:bCs/>
          <w:color w:val="auto"/>
        </w:rPr>
        <w:t>9</w:t>
      </w:r>
      <w:r w:rsidR="0066045C" w:rsidRPr="00FA16D0">
        <w:rPr>
          <w:rFonts w:ascii="Arial" w:hAnsi="Arial" w:cs="Arial"/>
          <w:bCs/>
          <w:color w:val="auto"/>
        </w:rPr>
        <w:t xml:space="preserve">. </w:t>
      </w:r>
    </w:p>
    <w:p w:rsidR="0066045C" w:rsidRPr="00FA16D0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FA16D0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FA16D0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A16D0">
        <w:rPr>
          <w:rFonts w:ascii="Arial" w:eastAsia="Calibri" w:hAnsi="Arial" w:cs="Arial"/>
          <w:lang w:eastAsia="en-US"/>
        </w:rPr>
        <w:t>Leonir Aldrighi Baschi</w:t>
      </w:r>
    </w:p>
    <w:p w:rsidR="0066045C" w:rsidRPr="00FA16D0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FA16D0">
        <w:rPr>
          <w:rFonts w:ascii="Arial" w:eastAsia="Calibri" w:hAnsi="Arial" w:cs="Arial"/>
          <w:lang w:eastAsia="en-US"/>
        </w:rPr>
        <w:t>Prefeito 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E613E4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813533" w:rsidRPr="007C5DAE" w:rsidRDefault="00813533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Default="0090338F" w:rsidP="001D24DD">
      <w:pPr>
        <w:spacing w:after="0" w:line="240" w:lineRule="auto"/>
        <w:rPr>
          <w:rFonts w:ascii="Arial" w:hAnsi="Arial" w:cs="Arial"/>
        </w:rPr>
      </w:pPr>
    </w:p>
    <w:p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7C5DAE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090284" w:rsidRPr="007C5DAE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7C5DAE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829A3">
        <w:rPr>
          <w:rFonts w:ascii="Arial" w:hAnsi="Arial" w:cs="Arial"/>
          <w:b/>
          <w:bCs/>
          <w:color w:val="auto"/>
          <w:u w:val="single"/>
        </w:rPr>
        <w:t>14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B00EF">
        <w:rPr>
          <w:rFonts w:ascii="Arial" w:hAnsi="Arial" w:cs="Arial"/>
          <w:b/>
          <w:bCs/>
          <w:color w:val="auto"/>
          <w:u w:val="single"/>
        </w:rPr>
        <w:t>2</w:t>
      </w:r>
      <w:r w:rsidR="00FA5E14">
        <w:rPr>
          <w:rFonts w:ascii="Arial" w:hAnsi="Arial" w:cs="Arial"/>
          <w:b/>
          <w:bCs/>
          <w:color w:val="auto"/>
          <w:u w:val="single"/>
        </w:rPr>
        <w:t>8</w:t>
      </w:r>
      <w:r w:rsidR="006E71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62A4F">
        <w:rPr>
          <w:rFonts w:ascii="Arial" w:hAnsi="Arial" w:cs="Arial"/>
          <w:b/>
          <w:bCs/>
          <w:color w:val="auto"/>
          <w:u w:val="single"/>
        </w:rPr>
        <w:t>FEVEREIR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>
        <w:rPr>
          <w:rFonts w:ascii="Arial" w:hAnsi="Arial" w:cs="Arial"/>
          <w:b/>
          <w:bCs/>
          <w:color w:val="auto"/>
          <w:u w:val="single"/>
        </w:rPr>
        <w:t>9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CC0415" w:rsidRDefault="00CC0415" w:rsidP="00CC0415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Dispõe sobre a inclusão de novas ações no anexo I – Prog</w:t>
      </w:r>
      <w:r w:rsidR="00AB73D5">
        <w:rPr>
          <w:rFonts w:ascii="Arial" w:eastAsia="Calibri" w:hAnsi="Arial" w:cs="Arial"/>
          <w:lang w:eastAsia="en-US"/>
        </w:rPr>
        <w:t>ramas, da Lei Municipal N° 1.977, de 28 de setemb</w:t>
      </w:r>
      <w:r>
        <w:rPr>
          <w:rFonts w:ascii="Arial" w:eastAsia="Calibri" w:hAnsi="Arial" w:cs="Arial"/>
          <w:lang w:eastAsia="en-US"/>
        </w:rPr>
        <w:t>ro de 201</w:t>
      </w:r>
      <w:r w:rsidR="00AB73D5">
        <w:rPr>
          <w:rFonts w:ascii="Arial" w:eastAsia="Calibri" w:hAnsi="Arial" w:cs="Arial"/>
          <w:lang w:eastAsia="en-US"/>
        </w:rPr>
        <w:t>8</w:t>
      </w:r>
      <w:r>
        <w:rPr>
          <w:rFonts w:ascii="Arial" w:eastAsia="Calibri" w:hAnsi="Arial" w:cs="Arial"/>
          <w:lang w:eastAsia="en-US"/>
        </w:rPr>
        <w:t>, Lei de Diretrizes Orçamentárias</w:t>
      </w:r>
      <w:r w:rsidR="00AB73D5">
        <w:rPr>
          <w:rFonts w:ascii="Arial" w:eastAsia="Calibri" w:hAnsi="Arial" w:cs="Arial"/>
          <w:lang w:eastAsia="en-US"/>
        </w:rPr>
        <w:t xml:space="preserve"> de 2019</w:t>
      </w:r>
      <w:r>
        <w:rPr>
          <w:rFonts w:ascii="Arial" w:eastAsia="Calibri" w:hAnsi="Arial" w:cs="Arial"/>
          <w:lang w:eastAsia="en-US"/>
        </w:rPr>
        <w:t>.</w:t>
      </w:r>
    </w:p>
    <w:p w:rsidR="00CC0415" w:rsidRDefault="00CC0415" w:rsidP="00CC0415">
      <w:pPr>
        <w:tabs>
          <w:tab w:val="left" w:pos="0"/>
        </w:tabs>
        <w:spacing w:line="240" w:lineRule="auto"/>
        <w:ind w:left="4111" w:right="-1" w:firstLine="284"/>
        <w:jc w:val="both"/>
        <w:rPr>
          <w:rFonts w:ascii="Arial" w:eastAsia="Calibri" w:hAnsi="Arial" w:cs="Arial"/>
          <w:lang w:eastAsia="en-US"/>
        </w:rPr>
      </w:pPr>
    </w:p>
    <w:p w:rsidR="00CC0415" w:rsidRDefault="00CC0415" w:rsidP="00CC0415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Art. 1</w:t>
      </w:r>
      <w:r>
        <w:rPr>
          <w:rFonts w:ascii="Arial" w:eastAsia="Calibri" w:hAnsi="Arial" w:cs="Arial"/>
          <w:lang w:eastAsia="en-US"/>
        </w:rPr>
        <w:t xml:space="preserve">° Ficam criados as novas ações no anexo I – Programas, da Lei Municipal N° </w:t>
      </w:r>
      <w:r w:rsidR="00D11236">
        <w:rPr>
          <w:rFonts w:ascii="Arial" w:eastAsia="Calibri" w:hAnsi="Arial" w:cs="Arial"/>
          <w:lang w:eastAsia="en-US"/>
        </w:rPr>
        <w:t>1.</w:t>
      </w:r>
      <w:r w:rsidR="006E6D63">
        <w:rPr>
          <w:rFonts w:ascii="Arial" w:eastAsia="Calibri" w:hAnsi="Arial" w:cs="Arial"/>
          <w:lang w:eastAsia="en-US"/>
        </w:rPr>
        <w:t>977, de 28 de setembro de 2018</w:t>
      </w:r>
      <w:r>
        <w:rPr>
          <w:rFonts w:ascii="Arial" w:eastAsia="Calibri" w:hAnsi="Arial" w:cs="Arial"/>
          <w:lang w:eastAsia="en-US"/>
        </w:rPr>
        <w:t>, que dispõe sobre as Diretrizes Orçamentárias para o exercício de 201</w:t>
      </w:r>
      <w:r w:rsidR="006E6D63">
        <w:rPr>
          <w:rFonts w:ascii="Arial" w:eastAsia="Calibri" w:hAnsi="Arial" w:cs="Arial"/>
          <w:lang w:eastAsia="en-US"/>
        </w:rPr>
        <w:t>9</w:t>
      </w:r>
      <w:r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643DB2" w:rsidRDefault="00643DB2" w:rsidP="00CC0415">
      <w:pPr>
        <w:pStyle w:val="Standard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D5F82" w:rsidRDefault="005F6EC7" w:rsidP="003D5F8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32C3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E46002">
        <w:rPr>
          <w:rFonts w:ascii="Arial" w:hAnsi="Arial" w:cs="Arial"/>
          <w:sz w:val="22"/>
          <w:szCs w:val="22"/>
        </w:rPr>
        <w:t xml:space="preserve">Servirão de cobertura para a criação das novas ações, de que </w:t>
      </w:r>
      <w:r w:rsidRPr="003332C3">
        <w:rPr>
          <w:rFonts w:ascii="Arial" w:hAnsi="Arial" w:cs="Arial"/>
          <w:sz w:val="22"/>
          <w:szCs w:val="22"/>
        </w:rPr>
        <w:t>o art. 1° desta Lei, recursos financeiros provenientes do</w:t>
      </w:r>
      <w:r>
        <w:rPr>
          <w:rFonts w:ascii="Arial" w:hAnsi="Arial" w:cs="Arial"/>
          <w:sz w:val="22"/>
          <w:szCs w:val="22"/>
        </w:rPr>
        <w:t xml:space="preserve"> superávit financeiro verificado</w:t>
      </w:r>
      <w:r w:rsidRPr="003332C3">
        <w:rPr>
          <w:rFonts w:ascii="Arial" w:hAnsi="Arial" w:cs="Arial"/>
          <w:sz w:val="22"/>
          <w:szCs w:val="22"/>
        </w:rPr>
        <w:t xml:space="preserve"> no exercício de 2018</w:t>
      </w:r>
      <w:r>
        <w:rPr>
          <w:rFonts w:ascii="Arial" w:hAnsi="Arial" w:cs="Arial"/>
          <w:sz w:val="22"/>
          <w:szCs w:val="22"/>
        </w:rPr>
        <w:t>,</w:t>
      </w:r>
      <w:r w:rsidRPr="003332C3">
        <w:rPr>
          <w:rFonts w:ascii="Arial" w:hAnsi="Arial" w:cs="Arial"/>
          <w:sz w:val="22"/>
          <w:szCs w:val="22"/>
        </w:rPr>
        <w:t xml:space="preserve"> </w:t>
      </w:r>
      <w:r w:rsidR="003D5F82">
        <w:rPr>
          <w:rFonts w:ascii="Arial" w:hAnsi="Arial" w:cs="Arial"/>
          <w:sz w:val="22"/>
          <w:szCs w:val="22"/>
        </w:rPr>
        <w:t>no</w:t>
      </w:r>
      <w:r w:rsidR="00DF2DAF">
        <w:rPr>
          <w:rFonts w:ascii="Arial" w:hAnsi="Arial" w:cs="Arial"/>
          <w:sz w:val="22"/>
          <w:szCs w:val="22"/>
        </w:rPr>
        <w:t>s</w:t>
      </w:r>
      <w:r w:rsidR="003D5F82">
        <w:rPr>
          <w:rFonts w:ascii="Arial" w:hAnsi="Arial" w:cs="Arial"/>
          <w:sz w:val="22"/>
          <w:szCs w:val="22"/>
        </w:rPr>
        <w:t xml:space="preserve"> valores e Fontes de Recurso, conforme segue:</w:t>
      </w:r>
    </w:p>
    <w:p w:rsidR="003D5F82" w:rsidRDefault="003D5F82" w:rsidP="003D5F8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D5F82" w:rsidRDefault="003D5F82" w:rsidP="003D5F82">
      <w:pPr>
        <w:pStyle w:val="Standard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2045B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4931 - Aquisição de Equipamentos e Material Permanente: R$ 25.000,00 (vinte e cinco mil reais);</w:t>
      </w:r>
    </w:p>
    <w:p w:rsidR="003D5F82" w:rsidRPr="00C106D3" w:rsidRDefault="003D5F82" w:rsidP="003D5F82">
      <w:pPr>
        <w:pStyle w:val="Standard"/>
        <w:numPr>
          <w:ilvl w:val="0"/>
          <w:numId w:val="14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340143">
        <w:rPr>
          <w:rFonts w:ascii="Arial" w:hAnsi="Arial" w:cs="Arial"/>
          <w:sz w:val="22"/>
          <w:szCs w:val="22"/>
        </w:rPr>
        <w:t>Fonte de Recurso: 1061 – Alienação do Leilão – Recurso Livre</w:t>
      </w:r>
      <w:r>
        <w:rPr>
          <w:rFonts w:ascii="Arial" w:hAnsi="Arial" w:cs="Arial"/>
          <w:sz w:val="22"/>
          <w:szCs w:val="22"/>
        </w:rPr>
        <w:t xml:space="preserve">: </w:t>
      </w:r>
      <w:r w:rsidRPr="0092045B">
        <w:rPr>
          <w:rFonts w:ascii="Arial" w:hAnsi="Arial" w:cs="Arial"/>
          <w:sz w:val="22"/>
          <w:szCs w:val="22"/>
        </w:rPr>
        <w:t xml:space="preserve">R$ </w:t>
      </w:r>
      <w:r>
        <w:rPr>
          <w:rFonts w:ascii="Arial" w:hAnsi="Arial" w:cs="Arial"/>
          <w:sz w:val="22"/>
          <w:szCs w:val="22"/>
          <w:shd w:val="clear" w:color="auto" w:fill="FFFFFF"/>
        </w:rPr>
        <w:t>73.500,00 (setenta e três mil e quinhentos reais);</w:t>
      </w:r>
    </w:p>
    <w:p w:rsidR="003D5F82" w:rsidRPr="00340143" w:rsidRDefault="003D5F82" w:rsidP="003D5F82">
      <w:pPr>
        <w:pStyle w:val="Standard"/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D5F82" w:rsidRDefault="003D5F82" w:rsidP="003D5F82">
      <w:pPr>
        <w:pStyle w:val="Standard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Fonte de Recurso: 0001 – Livre, no valor de R$ </w:t>
      </w:r>
      <w:r>
        <w:rPr>
          <w:rFonts w:ascii="Arial" w:hAnsi="Arial" w:cs="Arial"/>
          <w:sz w:val="22"/>
          <w:szCs w:val="22"/>
        </w:rPr>
        <w:t>451.500,00 (quatrocentos e cinquenta e um mil e quinhentos reais);</w:t>
      </w:r>
    </w:p>
    <w:p w:rsidR="0043312C" w:rsidRDefault="0043312C" w:rsidP="003D5F82">
      <w:pPr>
        <w:pStyle w:val="Standard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Fonte de Recurso: 0020 – MDE, no valor de R$ 58.000,00 (cinquenta e oito mil reais);</w:t>
      </w:r>
    </w:p>
    <w:p w:rsidR="005F6EC7" w:rsidRDefault="005F6EC7" w:rsidP="003D5F8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C0415" w:rsidRDefault="005F6EC7" w:rsidP="00CC0415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>Art. 3</w:t>
      </w:r>
      <w:r w:rsidRPr="00D864DA">
        <w:rPr>
          <w:rFonts w:ascii="Arial" w:hAnsi="Arial" w:cs="Arial"/>
          <w:b/>
          <w:bCs/>
          <w:sz w:val="22"/>
          <w:szCs w:val="22"/>
        </w:rPr>
        <w:t xml:space="preserve">° </w:t>
      </w:r>
      <w:r w:rsidR="00CC0415">
        <w:rPr>
          <w:rFonts w:ascii="Arial" w:eastAsia="Calibri" w:hAnsi="Arial" w:cs="Arial"/>
          <w:sz w:val="22"/>
          <w:szCs w:val="22"/>
          <w:lang w:eastAsia="en-US"/>
        </w:rPr>
        <w:t>Esta Lei entra em vigor na data de sua publicação</w:t>
      </w:r>
      <w:r w:rsidR="00A54665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842A78" w:rsidRDefault="00842A78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CC0415" w:rsidRPr="0078587C" w:rsidRDefault="00CC0415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Arroio do Padre, </w:t>
      </w:r>
      <w:r w:rsidR="007829A3">
        <w:rPr>
          <w:rFonts w:ascii="Arial" w:hAnsi="Arial" w:cs="Arial"/>
          <w:color w:val="auto"/>
        </w:rPr>
        <w:t>2</w:t>
      </w:r>
      <w:r w:rsidR="00643DB2">
        <w:rPr>
          <w:rFonts w:ascii="Arial" w:hAnsi="Arial" w:cs="Arial"/>
          <w:color w:val="auto"/>
        </w:rPr>
        <w:t>8</w:t>
      </w:r>
      <w:r w:rsidRPr="0078587C">
        <w:rPr>
          <w:rFonts w:ascii="Arial" w:hAnsi="Arial" w:cs="Arial"/>
          <w:color w:val="auto"/>
        </w:rPr>
        <w:t xml:space="preserve"> de</w:t>
      </w:r>
      <w:r w:rsidR="00643DB2">
        <w:rPr>
          <w:rFonts w:ascii="Arial" w:hAnsi="Arial" w:cs="Arial"/>
          <w:color w:val="auto"/>
        </w:rPr>
        <w:t xml:space="preserve"> fevereiro</w:t>
      </w:r>
      <w:r w:rsidRPr="0078587C">
        <w:rPr>
          <w:rFonts w:ascii="Arial" w:hAnsi="Arial" w:cs="Arial"/>
          <w:color w:val="auto"/>
        </w:rPr>
        <w:t xml:space="preserve"> de 201</w:t>
      </w:r>
      <w:r w:rsidR="00643DB2">
        <w:rPr>
          <w:rFonts w:ascii="Arial" w:hAnsi="Arial" w:cs="Arial"/>
          <w:color w:val="auto"/>
        </w:rPr>
        <w:t>9</w:t>
      </w:r>
      <w:r w:rsidRPr="0078587C">
        <w:rPr>
          <w:rFonts w:ascii="Arial" w:hAnsi="Arial" w:cs="Arial"/>
          <w:color w:val="auto"/>
        </w:rPr>
        <w:t xml:space="preserve">. </w:t>
      </w:r>
    </w:p>
    <w:p w:rsidR="00CC041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>Visto técnico</w:t>
      </w:r>
      <w:r>
        <w:rPr>
          <w:rFonts w:ascii="Arial" w:hAnsi="Arial" w:cs="Arial"/>
          <w:color w:val="auto"/>
        </w:rPr>
        <w:t>:</w:t>
      </w:r>
    </w:p>
    <w:p w:rsidR="00CC041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CC0415" w:rsidRPr="0078587C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78587C">
        <w:rPr>
          <w:rFonts w:ascii="Arial" w:hAnsi="Arial" w:cs="Arial"/>
          <w:color w:val="auto"/>
        </w:rPr>
        <w:t>Loutar</w:t>
      </w:r>
      <w:proofErr w:type="spellEnd"/>
      <w:r w:rsidRPr="0078587C">
        <w:rPr>
          <w:rFonts w:ascii="Arial" w:hAnsi="Arial" w:cs="Arial"/>
          <w:color w:val="auto"/>
        </w:rPr>
        <w:t xml:space="preserve"> </w:t>
      </w:r>
      <w:proofErr w:type="spellStart"/>
      <w:r w:rsidRPr="0078587C">
        <w:rPr>
          <w:rFonts w:ascii="Arial" w:hAnsi="Arial" w:cs="Arial"/>
          <w:color w:val="auto"/>
        </w:rPr>
        <w:t>Prieb</w:t>
      </w:r>
      <w:proofErr w:type="spellEnd"/>
    </w:p>
    <w:p w:rsidR="00CC0415" w:rsidRPr="0078587C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CC0415" w:rsidRPr="0078587C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CC0415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C0415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C0415" w:rsidRPr="0078587C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 xml:space="preserve">Leonir </w:t>
      </w:r>
      <w:proofErr w:type="spellStart"/>
      <w:r w:rsidRPr="0078587C">
        <w:rPr>
          <w:rFonts w:ascii="Arial" w:hAnsi="Arial" w:cs="Arial"/>
          <w:color w:val="auto"/>
        </w:rPr>
        <w:t>Aldrighi</w:t>
      </w:r>
      <w:proofErr w:type="spellEnd"/>
      <w:r w:rsidRPr="0078587C">
        <w:rPr>
          <w:rFonts w:ascii="Arial" w:hAnsi="Arial" w:cs="Arial"/>
          <w:color w:val="auto"/>
        </w:rPr>
        <w:t xml:space="preserve"> </w:t>
      </w:r>
      <w:proofErr w:type="spellStart"/>
      <w:r w:rsidRPr="0078587C">
        <w:rPr>
          <w:rFonts w:ascii="Arial" w:hAnsi="Arial" w:cs="Arial"/>
          <w:color w:val="auto"/>
        </w:rPr>
        <w:t>Baschi</w:t>
      </w:r>
      <w:proofErr w:type="spellEnd"/>
    </w:p>
    <w:p w:rsidR="00CC0415" w:rsidRPr="0078587C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78587C">
        <w:rPr>
          <w:rFonts w:ascii="Arial" w:hAnsi="Arial" w:cs="Arial"/>
          <w:color w:val="auto"/>
        </w:rPr>
        <w:t>Prefeito Municipal</w:t>
      </w:r>
    </w:p>
    <w:p w:rsidR="00CC0415" w:rsidRPr="0078587C" w:rsidRDefault="00CC0415" w:rsidP="00CC0415">
      <w:pPr>
        <w:pStyle w:val="Padro"/>
        <w:spacing w:after="0" w:line="240" w:lineRule="auto"/>
        <w:jc w:val="center"/>
        <w:rPr>
          <w:rFonts w:ascii="Arial" w:hAnsi="Arial" w:cs="Arial"/>
          <w:color w:val="auto"/>
        </w:rPr>
      </w:pPr>
    </w:p>
    <w:p w:rsidR="00CC0415" w:rsidRPr="0078587C" w:rsidRDefault="00CC0415" w:rsidP="00CC0415">
      <w:pPr>
        <w:spacing w:line="240" w:lineRule="auto"/>
        <w:rPr>
          <w:rFonts w:ascii="Arial" w:hAnsi="Arial" w:cs="Arial"/>
          <w:b/>
          <w:lang w:eastAsia="en-US"/>
        </w:rPr>
      </w:pPr>
    </w:p>
    <w:p w:rsidR="00CC0415" w:rsidRPr="0078587C" w:rsidRDefault="00CC0415" w:rsidP="00CC0415">
      <w:pPr>
        <w:spacing w:line="240" w:lineRule="auto"/>
        <w:rPr>
          <w:rFonts w:ascii="Arial" w:eastAsia="Calibri" w:hAnsi="Arial" w:cs="Arial"/>
          <w:lang w:eastAsia="en-US"/>
        </w:rPr>
      </w:pPr>
    </w:p>
    <w:p w:rsidR="00CC0415" w:rsidRDefault="00CC0415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CC0415" w:rsidRDefault="00CC0415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CC0415" w:rsidRDefault="00CC0415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CC0415" w:rsidRDefault="00CC0415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lang w:eastAsia="en-US"/>
        </w:rPr>
      </w:pPr>
    </w:p>
    <w:p w:rsidR="00CC0415" w:rsidRDefault="00CC0415" w:rsidP="005D7226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FB7AE8" w:rsidRDefault="00FB7AE8" w:rsidP="005D7226">
      <w:pPr>
        <w:tabs>
          <w:tab w:val="left" w:pos="5460"/>
        </w:tabs>
        <w:spacing w:line="240" w:lineRule="auto"/>
        <w:jc w:val="both"/>
        <w:rPr>
          <w:rFonts w:ascii="Arial" w:eastAsia="Calibri" w:hAnsi="Arial" w:cs="Arial"/>
          <w:lang w:eastAsia="en-US"/>
        </w:rPr>
      </w:pPr>
    </w:p>
    <w:p w:rsidR="00CC0415" w:rsidRPr="00461CB3" w:rsidRDefault="007829A3" w:rsidP="00CC0415">
      <w:pPr>
        <w:tabs>
          <w:tab w:val="left" w:pos="5460"/>
        </w:tabs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ANEXO I – PROJETO DE LEI 14</w:t>
      </w:r>
      <w:r w:rsidR="00643DB2" w:rsidRPr="00461CB3">
        <w:rPr>
          <w:rFonts w:ascii="Arial" w:eastAsia="Calibri" w:hAnsi="Arial" w:cs="Arial"/>
          <w:b/>
          <w:sz w:val="20"/>
          <w:szCs w:val="20"/>
          <w:lang w:eastAsia="en-US"/>
        </w:rPr>
        <w:t>/2019</w:t>
      </w:r>
    </w:p>
    <w:p w:rsidR="00CC0415" w:rsidRPr="00894A03" w:rsidRDefault="00CC0415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901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4255"/>
        <w:gridCol w:w="1177"/>
        <w:gridCol w:w="1541"/>
        <w:gridCol w:w="1692"/>
      </w:tblGrid>
      <w:tr w:rsidR="00790454" w:rsidRPr="00894A03" w:rsidTr="00574EA3">
        <w:trPr>
          <w:trHeight w:val="251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0301 - Gestão Tributária, Administrativa e Planejamento</w:t>
            </w:r>
          </w:p>
        </w:tc>
      </w:tr>
      <w:tr w:rsidR="00790454" w:rsidRPr="00894A03" w:rsidTr="00574EA3">
        <w:trPr>
          <w:trHeight w:val="1153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Controlar a gestão orçamentária e financeira do Município em conformidade com os princípios constitucionais, tendo em vista a satisfação do interesse público; Atender as imposições legais e a crescente necessidade de planejar e controlar os recursos públicos do Município alocando pessoal e serviços para seu funcionamento; Realizar ações objetivando o aumento da receita de tributos municipais.</w:t>
            </w:r>
          </w:p>
        </w:tc>
      </w:tr>
      <w:tr w:rsidR="00790454" w:rsidRPr="00894A03" w:rsidTr="00574EA3">
        <w:trPr>
          <w:trHeight w:val="266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454" w:rsidRPr="00894A03" w:rsidTr="00574EA3">
        <w:trPr>
          <w:trHeight w:val="251"/>
        </w:trPr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TIPO (*)</w:t>
            </w:r>
          </w:p>
        </w:tc>
        <w:tc>
          <w:tcPr>
            <w:tcW w:w="4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90454" w:rsidRPr="00894A03" w:rsidTr="00574EA3">
        <w:trPr>
          <w:trHeight w:val="251"/>
        </w:trPr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</w:tr>
      <w:tr w:rsidR="00790454" w:rsidRPr="00894A03" w:rsidTr="00574EA3">
        <w:trPr>
          <w:trHeight w:val="266"/>
        </w:trPr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90454" w:rsidRPr="00894A03" w:rsidTr="00574EA3">
        <w:trPr>
          <w:trHeight w:val="469"/>
        </w:trPr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1.305 - Ampliação e reforma do Prédio Lateral do Centro Administrativo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Meta Física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0454" w:rsidRPr="00894A03" w:rsidTr="00574EA3">
        <w:trPr>
          <w:trHeight w:val="266"/>
        </w:trPr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Edificação ampliada / reformada</w:t>
            </w: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454" w:rsidRPr="00894A03" w:rsidRDefault="00790454" w:rsidP="007904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R$ 190.000</w:t>
            </w:r>
            <w:r w:rsidR="00FB136E" w:rsidRPr="00894A0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790454" w:rsidRDefault="00790454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B7AE8" w:rsidRPr="00894A03" w:rsidRDefault="00FB7AE8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751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4163"/>
        <w:gridCol w:w="1160"/>
        <w:gridCol w:w="1518"/>
        <w:gridCol w:w="1664"/>
      </w:tblGrid>
      <w:tr w:rsidR="002C019E" w:rsidRPr="002C019E" w:rsidTr="00574EA3">
        <w:trPr>
          <w:trHeight w:val="247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C019E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C019E">
              <w:rPr>
                <w:rFonts w:cs="Calibri"/>
                <w:b/>
                <w:bCs/>
                <w:sz w:val="20"/>
                <w:szCs w:val="20"/>
              </w:rPr>
              <w:t>0403 - Manutenção e Desenvolvimento do Ensino Fundamental</w:t>
            </w:r>
          </w:p>
        </w:tc>
      </w:tr>
      <w:tr w:rsidR="002C019E" w:rsidRPr="002C019E" w:rsidTr="00574EA3">
        <w:trPr>
          <w:trHeight w:val="1834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2C019E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C019E">
              <w:rPr>
                <w:rFonts w:cs="Calibri"/>
                <w:b/>
                <w:bCs/>
                <w:sz w:val="20"/>
                <w:szCs w:val="20"/>
              </w:rPr>
              <w:t>Criar as condições imprescindíveis para garantir uma educação básica de qualidade; Universalizar o ensino fundamental; Garantir atendimento educacional aos  alunos portadores de necessidades educativas especiais; Qualificar a oferta da educação de jovens e adultos; Garantir condições físicas e de segurança para as escolas municipais;  Garantir aos educandos o oferecimento de merenda escolar de qualidade; Assegurar a frequência dos educandos à escola, mediante a garantia de condições de acesso a estabelecimentos escolares, através de meios de transporte adequados; Assegurar equipamentos e material didático- pedagógico para as escolas municipais; Melhorar a gestão dos recursos humanos das escolas municipais; Qualificar a gestão do sistema Municipal de educação.</w:t>
            </w:r>
          </w:p>
        </w:tc>
      </w:tr>
      <w:tr w:rsidR="002C019E" w:rsidRPr="002C019E" w:rsidTr="00574EA3">
        <w:trPr>
          <w:trHeight w:val="262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4EA3" w:rsidRPr="002C019E" w:rsidTr="00574EA3">
        <w:trPr>
          <w:trHeight w:val="247"/>
        </w:trPr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19E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41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19E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19E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1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1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C019E" w:rsidRPr="002C019E" w:rsidTr="00574EA3">
        <w:trPr>
          <w:trHeight w:val="247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1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19E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</w:tr>
      <w:tr w:rsidR="002C019E" w:rsidRPr="002C019E" w:rsidTr="00574EA3">
        <w:trPr>
          <w:trHeight w:val="262"/>
        </w:trPr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19E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01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019E" w:rsidRPr="002C019E" w:rsidTr="00574EA3">
        <w:trPr>
          <w:trHeight w:val="563"/>
        </w:trPr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19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19E">
              <w:rPr>
                <w:rFonts w:ascii="Arial" w:hAnsi="Arial" w:cs="Arial"/>
                <w:sz w:val="18"/>
                <w:szCs w:val="18"/>
              </w:rPr>
              <w:t>1.426 - Construção de Cobertura e Melhorias na Escola Benjamin Constant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19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19E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1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74EA3" w:rsidRPr="002C019E" w:rsidTr="00574EA3">
        <w:trPr>
          <w:trHeight w:val="262"/>
        </w:trPr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C019E">
              <w:rPr>
                <w:rFonts w:ascii="Arial" w:hAnsi="Arial" w:cs="Arial"/>
                <w:sz w:val="18"/>
                <w:szCs w:val="18"/>
              </w:rPr>
              <w:t>Construção / Melhorias Realizadas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019E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19E" w:rsidRPr="002C019E" w:rsidRDefault="002C019E" w:rsidP="002C01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019E">
              <w:rPr>
                <w:rFonts w:ascii="Arial" w:hAnsi="Arial" w:cs="Arial"/>
                <w:sz w:val="18"/>
                <w:szCs w:val="18"/>
              </w:rPr>
              <w:t>R$ 58.000</w:t>
            </w:r>
          </w:p>
        </w:tc>
      </w:tr>
    </w:tbl>
    <w:p w:rsidR="00790454" w:rsidRDefault="00790454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B7AE8" w:rsidRPr="00894A03" w:rsidRDefault="00FB7AE8" w:rsidP="00CC0415">
      <w:pPr>
        <w:tabs>
          <w:tab w:val="left" w:pos="5460"/>
        </w:tabs>
        <w:spacing w:line="240" w:lineRule="auto"/>
        <w:ind w:left="3828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825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4211"/>
        <w:gridCol w:w="1169"/>
        <w:gridCol w:w="1529"/>
        <w:gridCol w:w="1680"/>
      </w:tblGrid>
      <w:tr w:rsidR="004C4B8F" w:rsidRPr="00894A03" w:rsidTr="00574EA3">
        <w:trPr>
          <w:trHeight w:val="276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 xml:space="preserve">0502 - Atenção </w:t>
            </w:r>
            <w:r w:rsidR="003C133C" w:rsidRPr="00894A03">
              <w:rPr>
                <w:rFonts w:cs="Calibri"/>
                <w:b/>
                <w:bCs/>
                <w:sz w:val="20"/>
                <w:szCs w:val="20"/>
              </w:rPr>
              <w:t>à</w:t>
            </w:r>
            <w:r w:rsidRPr="00894A03">
              <w:rPr>
                <w:rFonts w:cs="Calibri"/>
                <w:b/>
                <w:bCs/>
                <w:sz w:val="20"/>
                <w:szCs w:val="20"/>
              </w:rPr>
              <w:t xml:space="preserve"> Saúde</w:t>
            </w:r>
          </w:p>
        </w:tc>
      </w:tr>
      <w:tr w:rsidR="004C4B8F" w:rsidRPr="00894A03" w:rsidTr="00574EA3">
        <w:trPr>
          <w:trHeight w:val="1171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Garantir ações de atenção à saúde da população, direcionadas à criança e ao adolescente, à mulher, ao adulto e ao idoso; Manter o atendimento da população através do programa estratégia saúde da família; Desenvolver projetos e implementar atividades na área de promoção, proteção, controle, acompanhamento e recuperação da saúde; Priorizar a saúde da população em situação de maior vulnerabilidade.</w:t>
            </w:r>
          </w:p>
        </w:tc>
      </w:tr>
      <w:tr w:rsidR="004C4B8F" w:rsidRPr="00894A03" w:rsidTr="00574EA3">
        <w:trPr>
          <w:trHeight w:val="292"/>
        </w:trPr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B8F" w:rsidRPr="00894A03" w:rsidTr="00574EA3">
        <w:trPr>
          <w:trHeight w:val="276"/>
        </w:trPr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TIPO (*)</w:t>
            </w:r>
          </w:p>
        </w:tc>
        <w:tc>
          <w:tcPr>
            <w:tcW w:w="4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C4B8F" w:rsidRPr="00894A03" w:rsidTr="00574EA3">
        <w:trPr>
          <w:trHeight w:val="276"/>
        </w:trPr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</w:tr>
      <w:tr w:rsidR="004C4B8F" w:rsidRPr="00894A03" w:rsidTr="00574EA3">
        <w:trPr>
          <w:trHeight w:val="65"/>
        </w:trPr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C4B8F" w:rsidRPr="00894A03" w:rsidTr="00574EA3">
        <w:trPr>
          <w:trHeight w:val="314"/>
        </w:trPr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1.531 -  Aquisição de Gabinete Odontológico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Meta Física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B8F" w:rsidRPr="00894A03" w:rsidTr="00574EA3">
        <w:trPr>
          <w:trHeight w:val="247"/>
        </w:trPr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Equipamento Adquirido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8F" w:rsidRPr="00894A03" w:rsidRDefault="004C4B8F" w:rsidP="00457F3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457F34" w:rsidRPr="00894A03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</w:tr>
      <w:tr w:rsidR="004C4B8F" w:rsidRPr="00894A03" w:rsidTr="00574EA3">
        <w:trPr>
          <w:trHeight w:val="276"/>
        </w:trPr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1.526 - Reforma e Pintura da UBS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Meta Física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B8F" w:rsidRPr="00894A03" w:rsidTr="00574EA3">
        <w:trPr>
          <w:trHeight w:val="292"/>
        </w:trPr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UBS reformada e pintada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4B8F" w:rsidRPr="00894A03" w:rsidRDefault="004C4B8F" w:rsidP="004C4B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B8F" w:rsidRPr="00894A03" w:rsidRDefault="004C4B8F" w:rsidP="00ED55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ED5503" w:rsidRPr="00894A03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</w:tbl>
    <w:p w:rsidR="004A2D3A" w:rsidRPr="00894A03" w:rsidRDefault="004A2D3A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p w:rsidR="00461CB3" w:rsidRPr="00894A03" w:rsidRDefault="00B52467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  <w:r w:rsidRPr="00894A03">
        <w:rPr>
          <w:rFonts w:ascii="Arial" w:hAnsi="Arial" w:cs="Arial"/>
          <w:sz w:val="20"/>
          <w:szCs w:val="20"/>
        </w:rPr>
        <w:t xml:space="preserve"> </w:t>
      </w:r>
    </w:p>
    <w:p w:rsidR="00975F31" w:rsidRDefault="00975F31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p w:rsidR="00FB7AE8" w:rsidRDefault="00FB7AE8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p w:rsidR="00FB7AE8" w:rsidRPr="00894A03" w:rsidRDefault="00FB7AE8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tbl>
      <w:tblPr>
        <w:tblW w:w="9914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4534"/>
        <w:gridCol w:w="1140"/>
        <w:gridCol w:w="1403"/>
        <w:gridCol w:w="1611"/>
      </w:tblGrid>
      <w:tr w:rsidR="001F144E" w:rsidRPr="00894A03" w:rsidTr="00574EA3">
        <w:trPr>
          <w:trHeight w:val="267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44E" w:rsidRPr="00894A03" w:rsidRDefault="001F144E" w:rsidP="001F14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1F144E" w:rsidRPr="00894A03" w:rsidTr="00574EA3">
        <w:trPr>
          <w:trHeight w:val="2372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assistência técnica aos produtores rurais; Manter os serviços de inspeção municipal visando o atendimento das demandas municipais.</w:t>
            </w:r>
          </w:p>
        </w:tc>
      </w:tr>
      <w:tr w:rsidR="001F144E" w:rsidRPr="00894A03" w:rsidTr="00574EA3">
        <w:trPr>
          <w:trHeight w:val="283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0077" w:rsidRPr="00894A03" w:rsidTr="00574EA3">
        <w:trPr>
          <w:trHeight w:val="267"/>
        </w:trPr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TIPO (*)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E0077" w:rsidRPr="00894A03" w:rsidTr="00574EA3">
        <w:trPr>
          <w:trHeight w:val="267"/>
        </w:trPr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</w:tr>
      <w:tr w:rsidR="006E0077" w:rsidRPr="00894A03" w:rsidTr="00574EA3">
        <w:trPr>
          <w:trHeight w:val="283"/>
        </w:trPr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077" w:rsidRPr="00894A03" w:rsidTr="00574EA3">
        <w:trPr>
          <w:trHeight w:val="267"/>
        </w:trPr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1.618 - Aquisição de Retroescavadeira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Meta Física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E0077" w:rsidRPr="00894A03" w:rsidTr="00574EA3">
        <w:trPr>
          <w:trHeight w:val="283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Retroescavadeira adquirida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144E" w:rsidRPr="00894A03" w:rsidRDefault="001F144E" w:rsidP="001F14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4E" w:rsidRPr="00894A03" w:rsidRDefault="0070100C" w:rsidP="007010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R$ 250</w:t>
            </w:r>
            <w:r w:rsidR="001F144E" w:rsidRPr="00894A0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</w:tr>
    </w:tbl>
    <w:p w:rsidR="001F144E" w:rsidRPr="00894A03" w:rsidRDefault="001F144E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p w:rsidR="004A2D3A" w:rsidRPr="00894A03" w:rsidRDefault="004A2D3A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p w:rsidR="004A2D3A" w:rsidRPr="00894A03" w:rsidRDefault="004A2D3A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p w:rsidR="004A2D3A" w:rsidRPr="00894A03" w:rsidRDefault="004A2D3A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p w:rsidR="004A2D3A" w:rsidRPr="00894A03" w:rsidRDefault="004A2D3A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tbl>
      <w:tblPr>
        <w:tblW w:w="9855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6"/>
        <w:gridCol w:w="4239"/>
        <w:gridCol w:w="1171"/>
        <w:gridCol w:w="1534"/>
        <w:gridCol w:w="1685"/>
      </w:tblGrid>
      <w:tr w:rsidR="004A2D3A" w:rsidRPr="00894A03" w:rsidTr="003361C9">
        <w:trPr>
          <w:trHeight w:val="270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0703 - Trânsito e Mobilidade Urbana</w:t>
            </w:r>
          </w:p>
        </w:tc>
      </w:tr>
      <w:tr w:rsidR="004A2D3A" w:rsidRPr="00894A03" w:rsidTr="003361C9">
        <w:trPr>
          <w:trHeight w:val="1067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8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894A03">
              <w:rPr>
                <w:rFonts w:cs="Calibri"/>
                <w:b/>
                <w:bCs/>
                <w:sz w:val="20"/>
                <w:szCs w:val="20"/>
              </w:rPr>
              <w:t>Ampliar a sinalização das estradas municipais visando garantir maior segurança aos condutores e orientar os turistas que visitam o município; Melhorar o aspecto paisagístico da cidade; Manter em boas condições de limpeza e conservação os espaços públicos, de lazer e recreação para os munícipes e visitantes; Manter e ampliar os abrigos em paradas de ônibus.</w:t>
            </w:r>
          </w:p>
        </w:tc>
      </w:tr>
      <w:tr w:rsidR="004A2D3A" w:rsidRPr="00894A03" w:rsidTr="003361C9">
        <w:trPr>
          <w:trHeight w:val="285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2D3A" w:rsidRPr="00894A03" w:rsidTr="003361C9">
        <w:trPr>
          <w:trHeight w:val="270"/>
        </w:trPr>
        <w:tc>
          <w:tcPr>
            <w:tcW w:w="1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TIPO (*)</w:t>
            </w:r>
          </w:p>
        </w:tc>
        <w:tc>
          <w:tcPr>
            <w:tcW w:w="4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Ação</w:t>
            </w:r>
          </w:p>
        </w:tc>
        <w:tc>
          <w:tcPr>
            <w:tcW w:w="1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A2D3A" w:rsidRPr="00894A03" w:rsidTr="003361C9">
        <w:trPr>
          <w:trHeight w:val="270"/>
        </w:trPr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</w:p>
        </w:tc>
      </w:tr>
      <w:tr w:rsidR="004A2D3A" w:rsidRPr="00894A03" w:rsidTr="003361C9">
        <w:trPr>
          <w:trHeight w:val="60"/>
        </w:trPr>
        <w:tc>
          <w:tcPr>
            <w:tcW w:w="12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Produto</w:t>
            </w:r>
          </w:p>
        </w:tc>
        <w:tc>
          <w:tcPr>
            <w:tcW w:w="11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2D3A" w:rsidRPr="00894A03" w:rsidTr="003361C9">
        <w:trPr>
          <w:trHeight w:val="508"/>
        </w:trPr>
        <w:tc>
          <w:tcPr>
            <w:tcW w:w="12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1.709 - Construção de Abrigos em Paradas de Ônibus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Meta Física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A2D3A" w:rsidRPr="00894A03" w:rsidTr="003361C9">
        <w:trPr>
          <w:trHeight w:val="285"/>
        </w:trPr>
        <w:tc>
          <w:tcPr>
            <w:tcW w:w="12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Abrigo Construído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4A03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D3A" w:rsidRPr="00894A03" w:rsidRDefault="004A2D3A" w:rsidP="004A2D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4A03">
              <w:rPr>
                <w:rFonts w:ascii="Arial" w:hAnsi="Arial" w:cs="Arial"/>
                <w:sz w:val="20"/>
                <w:szCs w:val="20"/>
              </w:rPr>
              <w:t>R$ 40.000</w:t>
            </w:r>
          </w:p>
        </w:tc>
      </w:tr>
    </w:tbl>
    <w:p w:rsidR="004A2D3A" w:rsidRPr="00894A03" w:rsidRDefault="004A2D3A">
      <w:pPr>
        <w:pStyle w:val="Standard"/>
        <w:ind w:left="3969" w:firstLine="283"/>
        <w:jc w:val="both"/>
        <w:rPr>
          <w:rFonts w:ascii="Arial" w:hAnsi="Arial" w:cs="Arial"/>
          <w:sz w:val="20"/>
          <w:szCs w:val="20"/>
        </w:rPr>
      </w:pPr>
    </w:p>
    <w:sectPr w:rsidR="004A2D3A" w:rsidRPr="00894A03" w:rsidSect="00E21C86">
      <w:headerReference w:type="default" r:id="rId9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EB7" w:rsidRDefault="00D07EB7">
      <w:pPr>
        <w:spacing w:after="0" w:line="240" w:lineRule="auto"/>
      </w:pPr>
      <w:r>
        <w:separator/>
      </w:r>
    </w:p>
  </w:endnote>
  <w:endnote w:type="continuationSeparator" w:id="0">
    <w:p w:rsidR="00D07EB7" w:rsidRDefault="00D0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EB7" w:rsidRDefault="00D07EB7">
      <w:pPr>
        <w:spacing w:after="0" w:line="240" w:lineRule="auto"/>
      </w:pPr>
      <w:r>
        <w:separator/>
      </w:r>
    </w:p>
  </w:footnote>
  <w:footnote w:type="continuationSeparator" w:id="0">
    <w:p w:rsidR="00D07EB7" w:rsidRDefault="00D07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D7E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E3FC9"/>
    <w:rsid w:val="000F1F8F"/>
    <w:rsid w:val="000F6206"/>
    <w:rsid w:val="000F7F08"/>
    <w:rsid w:val="00104841"/>
    <w:rsid w:val="00104D63"/>
    <w:rsid w:val="001108C1"/>
    <w:rsid w:val="00111E1D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91B86"/>
    <w:rsid w:val="00193D98"/>
    <w:rsid w:val="00194F27"/>
    <w:rsid w:val="001978BC"/>
    <w:rsid w:val="001A2ABA"/>
    <w:rsid w:val="001A7FAE"/>
    <w:rsid w:val="001B0742"/>
    <w:rsid w:val="001B0FFF"/>
    <w:rsid w:val="001B3063"/>
    <w:rsid w:val="001B7CA7"/>
    <w:rsid w:val="001C19E6"/>
    <w:rsid w:val="001C1A7A"/>
    <w:rsid w:val="001D24DD"/>
    <w:rsid w:val="001D63E8"/>
    <w:rsid w:val="001E1D75"/>
    <w:rsid w:val="001E5D94"/>
    <w:rsid w:val="001F144E"/>
    <w:rsid w:val="001F29F2"/>
    <w:rsid w:val="001F570E"/>
    <w:rsid w:val="00200798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2650A"/>
    <w:rsid w:val="00330FDD"/>
    <w:rsid w:val="003310F0"/>
    <w:rsid w:val="0033275D"/>
    <w:rsid w:val="00334F7E"/>
    <w:rsid w:val="003361C9"/>
    <w:rsid w:val="0033640B"/>
    <w:rsid w:val="00337C7E"/>
    <w:rsid w:val="00343B80"/>
    <w:rsid w:val="00344D81"/>
    <w:rsid w:val="00344F7E"/>
    <w:rsid w:val="0035342E"/>
    <w:rsid w:val="003536A9"/>
    <w:rsid w:val="003543AD"/>
    <w:rsid w:val="00365496"/>
    <w:rsid w:val="0038314D"/>
    <w:rsid w:val="00386F23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447F"/>
    <w:rsid w:val="003D01C1"/>
    <w:rsid w:val="003D02B4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1442D"/>
    <w:rsid w:val="00414D3C"/>
    <w:rsid w:val="0043312C"/>
    <w:rsid w:val="00441ADB"/>
    <w:rsid w:val="00442942"/>
    <w:rsid w:val="00454CC3"/>
    <w:rsid w:val="00457F34"/>
    <w:rsid w:val="00461CB3"/>
    <w:rsid w:val="00466BFC"/>
    <w:rsid w:val="004706F9"/>
    <w:rsid w:val="0047219B"/>
    <w:rsid w:val="004828A9"/>
    <w:rsid w:val="00483A57"/>
    <w:rsid w:val="004926D7"/>
    <w:rsid w:val="004A2D3A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4B8F"/>
    <w:rsid w:val="004C5F7B"/>
    <w:rsid w:val="004C7C53"/>
    <w:rsid w:val="004D5D60"/>
    <w:rsid w:val="004F38FC"/>
    <w:rsid w:val="004F50E2"/>
    <w:rsid w:val="004F6376"/>
    <w:rsid w:val="005012A0"/>
    <w:rsid w:val="00503835"/>
    <w:rsid w:val="00504D7D"/>
    <w:rsid w:val="00507AC8"/>
    <w:rsid w:val="00515A9A"/>
    <w:rsid w:val="0051794F"/>
    <w:rsid w:val="005235AA"/>
    <w:rsid w:val="0052608E"/>
    <w:rsid w:val="0052751A"/>
    <w:rsid w:val="00527BBE"/>
    <w:rsid w:val="00535296"/>
    <w:rsid w:val="00535BD1"/>
    <w:rsid w:val="0053711B"/>
    <w:rsid w:val="0054046B"/>
    <w:rsid w:val="00542724"/>
    <w:rsid w:val="0054360A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933"/>
    <w:rsid w:val="005B0730"/>
    <w:rsid w:val="005B64E2"/>
    <w:rsid w:val="005C12AD"/>
    <w:rsid w:val="005C75A8"/>
    <w:rsid w:val="005D1E3F"/>
    <w:rsid w:val="005D36B9"/>
    <w:rsid w:val="005D7226"/>
    <w:rsid w:val="005F0DDD"/>
    <w:rsid w:val="005F6EC7"/>
    <w:rsid w:val="00601B98"/>
    <w:rsid w:val="00605E72"/>
    <w:rsid w:val="00613B15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700779"/>
    <w:rsid w:val="0070100C"/>
    <w:rsid w:val="00722694"/>
    <w:rsid w:val="00726493"/>
    <w:rsid w:val="0072786E"/>
    <w:rsid w:val="007279C1"/>
    <w:rsid w:val="00727A09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3DE4"/>
    <w:rsid w:val="00784415"/>
    <w:rsid w:val="0078655F"/>
    <w:rsid w:val="00786A86"/>
    <w:rsid w:val="00790454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CB7"/>
    <w:rsid w:val="0080548B"/>
    <w:rsid w:val="0081112C"/>
    <w:rsid w:val="00811B01"/>
    <w:rsid w:val="00813533"/>
    <w:rsid w:val="00813E58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61758"/>
    <w:rsid w:val="00863442"/>
    <w:rsid w:val="0086531A"/>
    <w:rsid w:val="00866E54"/>
    <w:rsid w:val="00872898"/>
    <w:rsid w:val="00876A7A"/>
    <w:rsid w:val="00876C77"/>
    <w:rsid w:val="0088113F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C1DF8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393"/>
    <w:rsid w:val="009C1588"/>
    <w:rsid w:val="009D0A1E"/>
    <w:rsid w:val="009D1044"/>
    <w:rsid w:val="009D2FE3"/>
    <w:rsid w:val="009D434F"/>
    <w:rsid w:val="009D4355"/>
    <w:rsid w:val="009D5F02"/>
    <w:rsid w:val="009D62A1"/>
    <w:rsid w:val="009E1F4F"/>
    <w:rsid w:val="009E6043"/>
    <w:rsid w:val="009E66AD"/>
    <w:rsid w:val="009F35F6"/>
    <w:rsid w:val="009F4064"/>
    <w:rsid w:val="009F49E6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54665"/>
    <w:rsid w:val="00A61C19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52467"/>
    <w:rsid w:val="00B556E5"/>
    <w:rsid w:val="00B61B80"/>
    <w:rsid w:val="00B66252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EA9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50584"/>
    <w:rsid w:val="00C523A4"/>
    <w:rsid w:val="00C52E0C"/>
    <w:rsid w:val="00C54942"/>
    <w:rsid w:val="00C54AC8"/>
    <w:rsid w:val="00C56410"/>
    <w:rsid w:val="00C627D0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415"/>
    <w:rsid w:val="00CC6FB7"/>
    <w:rsid w:val="00CE1D00"/>
    <w:rsid w:val="00CF0395"/>
    <w:rsid w:val="00CF1A56"/>
    <w:rsid w:val="00CF1F55"/>
    <w:rsid w:val="00CF60D5"/>
    <w:rsid w:val="00D05FC1"/>
    <w:rsid w:val="00D07EB7"/>
    <w:rsid w:val="00D11236"/>
    <w:rsid w:val="00D2073F"/>
    <w:rsid w:val="00D2202E"/>
    <w:rsid w:val="00D226FA"/>
    <w:rsid w:val="00D2319D"/>
    <w:rsid w:val="00D26433"/>
    <w:rsid w:val="00D30FD6"/>
    <w:rsid w:val="00D315E3"/>
    <w:rsid w:val="00D31CD9"/>
    <w:rsid w:val="00D356E8"/>
    <w:rsid w:val="00D41029"/>
    <w:rsid w:val="00D4236A"/>
    <w:rsid w:val="00D503ED"/>
    <w:rsid w:val="00D518AB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72BB0"/>
    <w:rsid w:val="00E749F0"/>
    <w:rsid w:val="00E75A2B"/>
    <w:rsid w:val="00E75C46"/>
    <w:rsid w:val="00E80744"/>
    <w:rsid w:val="00E837C7"/>
    <w:rsid w:val="00E86E8F"/>
    <w:rsid w:val="00EA494F"/>
    <w:rsid w:val="00EA681E"/>
    <w:rsid w:val="00EB3FD9"/>
    <w:rsid w:val="00EC40C2"/>
    <w:rsid w:val="00EC7124"/>
    <w:rsid w:val="00ED5503"/>
    <w:rsid w:val="00ED5DDE"/>
    <w:rsid w:val="00EE1F7A"/>
    <w:rsid w:val="00EE25D3"/>
    <w:rsid w:val="00EE4E4A"/>
    <w:rsid w:val="00EE734A"/>
    <w:rsid w:val="00EF3483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A70"/>
    <w:rsid w:val="00FA16D0"/>
    <w:rsid w:val="00FA2338"/>
    <w:rsid w:val="00FA5E14"/>
    <w:rsid w:val="00FB136E"/>
    <w:rsid w:val="00FB7AE8"/>
    <w:rsid w:val="00FD2A35"/>
    <w:rsid w:val="00FD6052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A1F59-AFCB-4CC2-8811-8BFB3D9B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1119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119</cp:revision>
  <cp:lastPrinted>2019-02-11T15:08:00Z</cp:lastPrinted>
  <dcterms:created xsi:type="dcterms:W3CDTF">2019-02-26T11:16:00Z</dcterms:created>
  <dcterms:modified xsi:type="dcterms:W3CDTF">2019-03-01T18:52:00Z</dcterms:modified>
</cp:coreProperties>
</file>