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D7C41D1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7E36F2">
        <w:rPr>
          <w:rFonts w:ascii="Arial" w:hAnsi="Arial" w:cs="Arial"/>
          <w:b/>
          <w:bCs/>
          <w:color w:val="auto"/>
          <w:u w:val="single"/>
        </w:rPr>
        <w:t>01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621F9BE8" w:rsidR="00AB1053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1AD0D7D" w14:textId="77777777" w:rsidR="00A24428" w:rsidRPr="00C11ACD" w:rsidRDefault="00A24428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2A2382CE" w14:textId="3A9203C2" w:rsidR="00C203B3" w:rsidRPr="00C203B3" w:rsidRDefault="00D1358B" w:rsidP="00A24428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C203B3">
        <w:rPr>
          <w:rFonts w:ascii="Arial" w:hAnsi="Arial" w:cs="Arial"/>
          <w:sz w:val="22"/>
          <w:szCs w:val="22"/>
        </w:rPr>
        <w:tab/>
      </w:r>
      <w:r w:rsidR="00C203B3" w:rsidRPr="00C203B3">
        <w:rPr>
          <w:rFonts w:ascii="Arial" w:hAnsi="Arial" w:cs="Arial"/>
          <w:sz w:val="22"/>
          <w:szCs w:val="22"/>
        </w:rPr>
        <w:t>A presente mensagem tem por objetivo encaminhar para apreciação desta Casa Legislativa o projeto de lei</w:t>
      </w:r>
      <w:r w:rsidR="00F01919">
        <w:rPr>
          <w:rFonts w:ascii="Arial" w:hAnsi="Arial" w:cs="Arial"/>
          <w:sz w:val="22"/>
          <w:szCs w:val="22"/>
        </w:rPr>
        <w:t xml:space="preserve"> 01</w:t>
      </w:r>
      <w:r w:rsidR="00C203B3" w:rsidRPr="00C203B3">
        <w:rPr>
          <w:rFonts w:ascii="Arial" w:hAnsi="Arial" w:cs="Arial"/>
          <w:sz w:val="22"/>
          <w:szCs w:val="22"/>
        </w:rPr>
        <w:t>/2022.</w:t>
      </w:r>
    </w:p>
    <w:p w14:paraId="2F5DEDCE" w14:textId="1A78529B" w:rsidR="00C203B3" w:rsidRPr="00C203B3" w:rsidRDefault="00C203B3" w:rsidP="00A24428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C203B3">
        <w:rPr>
          <w:rFonts w:ascii="Arial" w:hAnsi="Arial" w:cs="Arial"/>
          <w:sz w:val="22"/>
          <w:szCs w:val="22"/>
        </w:rPr>
        <w:t>O projeto de lei</w:t>
      </w:r>
      <w:r w:rsidR="00F01919">
        <w:rPr>
          <w:rFonts w:ascii="Arial" w:hAnsi="Arial" w:cs="Arial"/>
          <w:sz w:val="22"/>
          <w:szCs w:val="22"/>
        </w:rPr>
        <w:t xml:space="preserve"> 01</w:t>
      </w:r>
      <w:r w:rsidRPr="00C203B3">
        <w:rPr>
          <w:rFonts w:ascii="Arial" w:hAnsi="Arial" w:cs="Arial"/>
          <w:sz w:val="22"/>
          <w:szCs w:val="22"/>
        </w:rPr>
        <w:t xml:space="preserve">/2022 tem por finalidade propor alteração no art.13 e no parágrafo 1º do art. 21 da </w:t>
      </w:r>
      <w:r w:rsidR="003263A9">
        <w:rPr>
          <w:rFonts w:ascii="Arial" w:hAnsi="Arial" w:cs="Arial"/>
          <w:sz w:val="22"/>
          <w:szCs w:val="22"/>
        </w:rPr>
        <w:t>L</w:t>
      </w:r>
      <w:r w:rsidRPr="00C203B3">
        <w:rPr>
          <w:rFonts w:ascii="Arial" w:hAnsi="Arial" w:cs="Arial"/>
          <w:sz w:val="22"/>
          <w:szCs w:val="22"/>
        </w:rPr>
        <w:t xml:space="preserve">ei </w:t>
      </w:r>
      <w:r w:rsidR="003263A9">
        <w:rPr>
          <w:rFonts w:ascii="Arial" w:hAnsi="Arial" w:cs="Arial"/>
          <w:sz w:val="22"/>
          <w:szCs w:val="22"/>
        </w:rPr>
        <w:t>M</w:t>
      </w:r>
      <w:r w:rsidRPr="00C203B3">
        <w:rPr>
          <w:rFonts w:ascii="Arial" w:hAnsi="Arial" w:cs="Arial"/>
          <w:sz w:val="22"/>
          <w:szCs w:val="22"/>
        </w:rPr>
        <w:t>unicipal nº 962</w:t>
      </w:r>
      <w:r w:rsidR="003263A9">
        <w:rPr>
          <w:rFonts w:ascii="Arial" w:hAnsi="Arial" w:cs="Arial"/>
          <w:sz w:val="22"/>
          <w:szCs w:val="22"/>
        </w:rPr>
        <w:t>,</w:t>
      </w:r>
      <w:r w:rsidRPr="00C203B3">
        <w:rPr>
          <w:rFonts w:ascii="Arial" w:hAnsi="Arial" w:cs="Arial"/>
          <w:sz w:val="22"/>
          <w:szCs w:val="22"/>
        </w:rPr>
        <w:t xml:space="preserve"> de 04 de novembro de 2009, alterando inclusive a redação destes textos já alterados, conforme </w:t>
      </w:r>
      <w:r w:rsidR="00116953">
        <w:rPr>
          <w:rFonts w:ascii="Arial" w:hAnsi="Arial" w:cs="Arial"/>
          <w:sz w:val="22"/>
          <w:szCs w:val="22"/>
        </w:rPr>
        <w:t>L</w:t>
      </w:r>
      <w:r w:rsidRPr="00C203B3">
        <w:rPr>
          <w:rFonts w:ascii="Arial" w:hAnsi="Arial" w:cs="Arial"/>
          <w:sz w:val="22"/>
          <w:szCs w:val="22"/>
        </w:rPr>
        <w:t xml:space="preserve">eis </w:t>
      </w:r>
      <w:r w:rsidR="00116953">
        <w:rPr>
          <w:rFonts w:ascii="Arial" w:hAnsi="Arial" w:cs="Arial"/>
          <w:sz w:val="22"/>
          <w:szCs w:val="22"/>
        </w:rPr>
        <w:t>M</w:t>
      </w:r>
      <w:r w:rsidRPr="00C203B3">
        <w:rPr>
          <w:rFonts w:ascii="Arial" w:hAnsi="Arial" w:cs="Arial"/>
          <w:sz w:val="22"/>
          <w:szCs w:val="22"/>
        </w:rPr>
        <w:t>unicipais nº 1.331/2013 e 1.823/2017.</w:t>
      </w:r>
      <w:r w:rsidR="003263A9">
        <w:rPr>
          <w:rFonts w:ascii="Arial" w:hAnsi="Arial" w:cs="Arial"/>
          <w:sz w:val="22"/>
          <w:szCs w:val="22"/>
        </w:rPr>
        <w:t xml:space="preserve"> Acresce ainda o art. 21</w:t>
      </w:r>
      <w:r w:rsidR="00B905E0">
        <w:rPr>
          <w:rFonts w:ascii="Arial" w:hAnsi="Arial" w:cs="Arial"/>
          <w:sz w:val="22"/>
          <w:szCs w:val="22"/>
        </w:rPr>
        <w:t>A</w:t>
      </w:r>
      <w:r w:rsidR="003263A9">
        <w:rPr>
          <w:rFonts w:ascii="Arial" w:hAnsi="Arial" w:cs="Arial"/>
          <w:sz w:val="22"/>
          <w:szCs w:val="22"/>
        </w:rPr>
        <w:t xml:space="preserve"> dispondo a forma a ser adotada para a correção dos valores.</w:t>
      </w:r>
    </w:p>
    <w:p w14:paraId="4178D0ED" w14:textId="0CBB8C6A" w:rsidR="00C203B3" w:rsidRPr="00C203B3" w:rsidRDefault="00C203B3" w:rsidP="00A24428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C203B3">
        <w:rPr>
          <w:rFonts w:ascii="Arial" w:hAnsi="Arial" w:cs="Arial"/>
          <w:sz w:val="22"/>
          <w:szCs w:val="22"/>
        </w:rPr>
        <w:t>A intenção é alterar o que consta em percentuais e fixar em valores.</w:t>
      </w:r>
      <w:r w:rsidR="00B905E0">
        <w:rPr>
          <w:rFonts w:ascii="Arial" w:hAnsi="Arial" w:cs="Arial"/>
          <w:sz w:val="22"/>
          <w:szCs w:val="22"/>
        </w:rPr>
        <w:t xml:space="preserve"> Converter, na verdade</w:t>
      </w:r>
      <w:r w:rsidRPr="00C203B3">
        <w:rPr>
          <w:rFonts w:ascii="Arial" w:hAnsi="Arial" w:cs="Arial"/>
          <w:sz w:val="22"/>
          <w:szCs w:val="22"/>
        </w:rPr>
        <w:t xml:space="preserve"> </w:t>
      </w:r>
      <w:r w:rsidR="00B905E0">
        <w:rPr>
          <w:rFonts w:ascii="Arial" w:hAnsi="Arial" w:cs="Arial"/>
          <w:sz w:val="22"/>
          <w:szCs w:val="22"/>
        </w:rPr>
        <w:t xml:space="preserve">a situação. </w:t>
      </w:r>
      <w:r w:rsidRPr="00C203B3">
        <w:rPr>
          <w:rFonts w:ascii="Arial" w:hAnsi="Arial" w:cs="Arial"/>
          <w:sz w:val="22"/>
          <w:szCs w:val="22"/>
        </w:rPr>
        <w:t xml:space="preserve">Isto porque, se considerarmos que o Piso Nacional do </w:t>
      </w:r>
      <w:r w:rsidR="00AC1329">
        <w:rPr>
          <w:rFonts w:ascii="Arial" w:hAnsi="Arial" w:cs="Arial"/>
          <w:sz w:val="22"/>
          <w:szCs w:val="22"/>
        </w:rPr>
        <w:t>M</w:t>
      </w:r>
      <w:r w:rsidRPr="00C203B3">
        <w:rPr>
          <w:rFonts w:ascii="Arial" w:hAnsi="Arial" w:cs="Arial"/>
          <w:sz w:val="22"/>
          <w:szCs w:val="22"/>
        </w:rPr>
        <w:t xml:space="preserve">agistério vem sendo alterado muito acima do percentual da inflação do período, que é a capacidade do município em corrigir os demais vencimentos dos outros servidores públicos municipais.  </w:t>
      </w:r>
    </w:p>
    <w:p w14:paraId="52F3ECD0" w14:textId="798A2B1E" w:rsidR="00C203B3" w:rsidRPr="00C203B3" w:rsidRDefault="00C203B3" w:rsidP="00A24428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C203B3">
        <w:rPr>
          <w:rFonts w:ascii="Arial" w:hAnsi="Arial" w:cs="Arial"/>
          <w:sz w:val="22"/>
          <w:szCs w:val="22"/>
        </w:rPr>
        <w:t xml:space="preserve">Da forma como está sendo proposto, os professores continuarão a receber o valor de sua remuneração de acordo com o </w:t>
      </w:r>
      <w:r w:rsidR="003263A9">
        <w:rPr>
          <w:rFonts w:ascii="Arial" w:hAnsi="Arial" w:cs="Arial"/>
          <w:sz w:val="22"/>
          <w:szCs w:val="22"/>
        </w:rPr>
        <w:t>P</w:t>
      </w:r>
      <w:r w:rsidRPr="00C203B3">
        <w:rPr>
          <w:rFonts w:ascii="Arial" w:hAnsi="Arial" w:cs="Arial"/>
          <w:sz w:val="22"/>
          <w:szCs w:val="22"/>
        </w:rPr>
        <w:t xml:space="preserve">iso Nacional do </w:t>
      </w:r>
      <w:r w:rsidR="003263A9">
        <w:rPr>
          <w:rFonts w:ascii="Arial" w:hAnsi="Arial" w:cs="Arial"/>
          <w:sz w:val="22"/>
          <w:szCs w:val="22"/>
        </w:rPr>
        <w:t>M</w:t>
      </w:r>
      <w:r w:rsidRPr="00C203B3">
        <w:rPr>
          <w:rFonts w:ascii="Arial" w:hAnsi="Arial" w:cs="Arial"/>
          <w:sz w:val="22"/>
          <w:szCs w:val="22"/>
        </w:rPr>
        <w:t xml:space="preserve">agistério e os acréscimos </w:t>
      </w:r>
      <w:r w:rsidR="003263A9">
        <w:rPr>
          <w:rFonts w:ascii="Arial" w:hAnsi="Arial" w:cs="Arial"/>
          <w:sz w:val="22"/>
          <w:szCs w:val="22"/>
        </w:rPr>
        <w:t xml:space="preserve">por gratificação </w:t>
      </w:r>
      <w:r w:rsidRPr="00C203B3">
        <w:rPr>
          <w:rFonts w:ascii="Arial" w:hAnsi="Arial" w:cs="Arial"/>
          <w:sz w:val="22"/>
          <w:szCs w:val="22"/>
        </w:rPr>
        <w:t>serão corrigidos pelo mesmo percentual aplicado a revisão</w:t>
      </w:r>
      <w:r w:rsidR="00B905E0">
        <w:rPr>
          <w:rFonts w:ascii="Arial" w:hAnsi="Arial" w:cs="Arial"/>
          <w:sz w:val="22"/>
          <w:szCs w:val="22"/>
        </w:rPr>
        <w:t xml:space="preserve"> geral</w:t>
      </w:r>
      <w:r w:rsidRPr="00C203B3">
        <w:rPr>
          <w:rFonts w:ascii="Arial" w:hAnsi="Arial" w:cs="Arial"/>
          <w:sz w:val="22"/>
          <w:szCs w:val="22"/>
        </w:rPr>
        <w:t xml:space="preserve"> dos vencimentos dos demais servidores públicos do município</w:t>
      </w:r>
      <w:r w:rsidR="00A24428">
        <w:rPr>
          <w:rFonts w:ascii="Arial" w:hAnsi="Arial" w:cs="Arial"/>
          <w:sz w:val="22"/>
          <w:szCs w:val="22"/>
        </w:rPr>
        <w:t>, quando for concedida</w:t>
      </w:r>
      <w:r w:rsidRPr="00C203B3">
        <w:rPr>
          <w:rFonts w:ascii="Arial" w:hAnsi="Arial" w:cs="Arial"/>
          <w:sz w:val="22"/>
          <w:szCs w:val="22"/>
        </w:rPr>
        <w:t>.</w:t>
      </w:r>
    </w:p>
    <w:p w14:paraId="72D0C3CC" w14:textId="20E7901A" w:rsidR="00C203B3" w:rsidRPr="00C203B3" w:rsidRDefault="00C203B3" w:rsidP="00A24428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C203B3">
        <w:rPr>
          <w:rFonts w:ascii="Arial" w:hAnsi="Arial" w:cs="Arial"/>
          <w:sz w:val="22"/>
          <w:szCs w:val="22"/>
        </w:rPr>
        <w:t>Ainda, aqueles professores que tem acréscimo em seus vencimentos já alcançados antes da alteração da legislação pertinente, estes serão mantidos e também corrigidos pelo mesmo índice da revisão geral dos vencimentos</w:t>
      </w:r>
      <w:r w:rsidR="00B905E0">
        <w:rPr>
          <w:rFonts w:ascii="Arial" w:hAnsi="Arial" w:cs="Arial"/>
          <w:sz w:val="22"/>
          <w:szCs w:val="22"/>
        </w:rPr>
        <w:t>.</w:t>
      </w:r>
    </w:p>
    <w:p w14:paraId="4DF459F3" w14:textId="53ADB777" w:rsidR="00C203B3" w:rsidRPr="00C203B3" w:rsidRDefault="00C203B3" w:rsidP="00A24428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C203B3">
        <w:rPr>
          <w:rFonts w:ascii="Arial" w:hAnsi="Arial" w:cs="Arial"/>
          <w:sz w:val="22"/>
          <w:szCs w:val="22"/>
        </w:rPr>
        <w:t>Esta adequação</w:t>
      </w:r>
      <w:r w:rsidR="00A54658">
        <w:rPr>
          <w:rFonts w:ascii="Arial" w:hAnsi="Arial" w:cs="Arial"/>
          <w:sz w:val="22"/>
          <w:szCs w:val="22"/>
        </w:rPr>
        <w:t>,</w:t>
      </w:r>
      <w:r w:rsidRPr="00C203B3">
        <w:rPr>
          <w:rFonts w:ascii="Arial" w:hAnsi="Arial" w:cs="Arial"/>
          <w:sz w:val="22"/>
          <w:szCs w:val="22"/>
        </w:rPr>
        <w:t xml:space="preserve"> segundo entendimento do Poder Executivo</w:t>
      </w:r>
      <w:r w:rsidR="00A24428">
        <w:rPr>
          <w:rFonts w:ascii="Arial" w:hAnsi="Arial" w:cs="Arial"/>
          <w:sz w:val="22"/>
          <w:szCs w:val="22"/>
        </w:rPr>
        <w:t>,</w:t>
      </w:r>
      <w:r w:rsidRPr="00C203B3">
        <w:rPr>
          <w:rFonts w:ascii="Arial" w:hAnsi="Arial" w:cs="Arial"/>
          <w:sz w:val="22"/>
          <w:szCs w:val="22"/>
        </w:rPr>
        <w:t xml:space="preserve"> se faz necessári</w:t>
      </w:r>
      <w:r w:rsidR="00A24428">
        <w:rPr>
          <w:rFonts w:ascii="Arial" w:hAnsi="Arial" w:cs="Arial"/>
          <w:sz w:val="22"/>
          <w:szCs w:val="22"/>
        </w:rPr>
        <w:t>a</w:t>
      </w:r>
      <w:r w:rsidRPr="00C203B3">
        <w:rPr>
          <w:rFonts w:ascii="Arial" w:hAnsi="Arial" w:cs="Arial"/>
          <w:sz w:val="22"/>
          <w:szCs w:val="22"/>
        </w:rPr>
        <w:t xml:space="preserve"> para que se mantenha o equilíbrio das contas públicas como também se po</w:t>
      </w:r>
      <w:r w:rsidR="00A24428">
        <w:rPr>
          <w:rFonts w:ascii="Arial" w:hAnsi="Arial" w:cs="Arial"/>
          <w:sz w:val="22"/>
          <w:szCs w:val="22"/>
        </w:rPr>
        <w:t>s</w:t>
      </w:r>
      <w:r w:rsidRPr="00C203B3">
        <w:rPr>
          <w:rFonts w:ascii="Arial" w:hAnsi="Arial" w:cs="Arial"/>
          <w:sz w:val="22"/>
          <w:szCs w:val="22"/>
        </w:rPr>
        <w:t>sa manter o índice de despesa de pessoal</w:t>
      </w:r>
      <w:r w:rsidR="00A54658">
        <w:rPr>
          <w:rFonts w:ascii="Arial" w:hAnsi="Arial" w:cs="Arial"/>
          <w:sz w:val="22"/>
          <w:szCs w:val="22"/>
        </w:rPr>
        <w:t xml:space="preserve"> equilibrado</w:t>
      </w:r>
      <w:r w:rsidRPr="00C203B3">
        <w:rPr>
          <w:rFonts w:ascii="Arial" w:hAnsi="Arial" w:cs="Arial"/>
          <w:sz w:val="22"/>
          <w:szCs w:val="22"/>
        </w:rPr>
        <w:t>, que se não observado trará sérios problemas ao ente público</w:t>
      </w:r>
      <w:r w:rsidR="00A24428">
        <w:rPr>
          <w:rFonts w:ascii="Arial" w:hAnsi="Arial" w:cs="Arial"/>
          <w:sz w:val="22"/>
          <w:szCs w:val="22"/>
        </w:rPr>
        <w:t>, em potencial prejuízo a todos os servidores.</w:t>
      </w:r>
    </w:p>
    <w:p w14:paraId="322BAE66" w14:textId="77777777" w:rsidR="00C203B3" w:rsidRPr="00C203B3" w:rsidRDefault="00C203B3" w:rsidP="00A24428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C203B3">
        <w:rPr>
          <w:rFonts w:ascii="Arial" w:hAnsi="Arial" w:cs="Arial"/>
          <w:sz w:val="22"/>
          <w:szCs w:val="22"/>
        </w:rPr>
        <w:t>Era o que se tinha para o momento e como é matéria que precisa ser aprovada antes da revisão geral, pede-se ao projeto de lei tramitação em regime de urgência.</w:t>
      </w:r>
    </w:p>
    <w:p w14:paraId="50CE40D7" w14:textId="27AE27F3" w:rsidR="00C203B3" w:rsidRPr="00C203B3" w:rsidRDefault="00C203B3" w:rsidP="00A24428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C203B3">
        <w:rPr>
          <w:rFonts w:ascii="Arial" w:hAnsi="Arial" w:cs="Arial"/>
          <w:sz w:val="22"/>
          <w:szCs w:val="22"/>
        </w:rPr>
        <w:t xml:space="preserve">Aliás, cumpre informar que os valores </w:t>
      </w:r>
      <w:r w:rsidR="00A24428">
        <w:rPr>
          <w:rFonts w:ascii="Arial" w:hAnsi="Arial" w:cs="Arial"/>
          <w:sz w:val="22"/>
          <w:szCs w:val="22"/>
        </w:rPr>
        <w:t>que constam no projet</w:t>
      </w:r>
      <w:r w:rsidR="00DA58EC">
        <w:rPr>
          <w:rFonts w:ascii="Arial" w:hAnsi="Arial" w:cs="Arial"/>
          <w:sz w:val="22"/>
          <w:szCs w:val="22"/>
        </w:rPr>
        <w:t>o,</w:t>
      </w:r>
      <w:r w:rsidR="00A24428">
        <w:rPr>
          <w:rFonts w:ascii="Arial" w:hAnsi="Arial" w:cs="Arial"/>
          <w:sz w:val="22"/>
          <w:szCs w:val="22"/>
        </w:rPr>
        <w:t xml:space="preserve"> </w:t>
      </w:r>
      <w:r w:rsidRPr="00C203B3">
        <w:rPr>
          <w:rFonts w:ascii="Arial" w:hAnsi="Arial" w:cs="Arial"/>
          <w:sz w:val="22"/>
          <w:szCs w:val="22"/>
        </w:rPr>
        <w:t>por serem anteriores a revisão geral, são os praticados neste momento, ou</w:t>
      </w:r>
      <w:r w:rsidR="00925721">
        <w:rPr>
          <w:rFonts w:ascii="Arial" w:hAnsi="Arial" w:cs="Arial"/>
          <w:sz w:val="22"/>
          <w:szCs w:val="22"/>
        </w:rPr>
        <w:t xml:space="preserve"> seja,</w:t>
      </w:r>
      <w:r w:rsidRPr="00C203B3">
        <w:rPr>
          <w:rFonts w:ascii="Arial" w:hAnsi="Arial" w:cs="Arial"/>
          <w:sz w:val="22"/>
          <w:szCs w:val="22"/>
        </w:rPr>
        <w:t xml:space="preserve"> os que são pagos aos professores nestas condições atualmente.</w:t>
      </w:r>
    </w:p>
    <w:p w14:paraId="461B6D5E" w14:textId="77777777" w:rsidR="00C203B3" w:rsidRPr="00C203B3" w:rsidRDefault="00C203B3" w:rsidP="00A24428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C203B3">
        <w:rPr>
          <w:rFonts w:ascii="Arial" w:hAnsi="Arial" w:cs="Arial"/>
          <w:sz w:val="22"/>
          <w:szCs w:val="22"/>
        </w:rPr>
        <w:t>Contando com o vosso apoio, despeço-me.</w:t>
      </w:r>
    </w:p>
    <w:p w14:paraId="7BE4112C" w14:textId="3A50BACF" w:rsidR="00CC32F4" w:rsidRPr="00C203B3" w:rsidRDefault="001A1625" w:rsidP="00A24428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C203B3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7E5E6193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F06D58">
        <w:rPr>
          <w:rFonts w:ascii="Arial" w:hAnsi="Arial" w:cs="Arial"/>
          <w:shd w:val="clear" w:color="auto" w:fill="FFFFFF"/>
        </w:rPr>
        <w:t>10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F06D58">
        <w:rPr>
          <w:rFonts w:ascii="Arial" w:hAnsi="Arial" w:cs="Arial"/>
          <w:shd w:val="clear" w:color="auto" w:fill="FFFFFF"/>
        </w:rPr>
        <w:t>janeiro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Jodele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Vahl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Schlesener</w:t>
      </w:r>
      <w:proofErr w:type="spellEnd"/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766FAF2" w14:textId="7390CCB1"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99385" w14:textId="77777777" w:rsidR="00F01919" w:rsidRPr="00A669D2" w:rsidRDefault="00F01919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36A16B35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699AA05A" w14:textId="77777777" w:rsidR="002501DA" w:rsidRPr="00A669D2" w:rsidRDefault="002501D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AA7F848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493FE2">
        <w:rPr>
          <w:rFonts w:ascii="Arial" w:hAnsi="Arial" w:cs="Arial"/>
          <w:b/>
          <w:bCs/>
          <w:color w:val="auto"/>
          <w:u w:val="single"/>
        </w:rPr>
        <w:t>01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14C9D">
        <w:rPr>
          <w:rFonts w:ascii="Arial" w:hAnsi="Arial" w:cs="Arial"/>
          <w:b/>
          <w:bCs/>
          <w:color w:val="auto"/>
          <w:u w:val="single"/>
        </w:rPr>
        <w:t>10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14C9D">
        <w:rPr>
          <w:rFonts w:ascii="Arial" w:hAnsi="Arial" w:cs="Arial"/>
          <w:b/>
          <w:bCs/>
          <w:color w:val="auto"/>
          <w:u w:val="single"/>
        </w:rPr>
        <w:t>JANEIR</w:t>
      </w:r>
      <w:r w:rsidR="00E104A4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88F3CF1" w14:textId="79A8C4BC" w:rsidR="003263A9" w:rsidRPr="00493FE2" w:rsidRDefault="003263A9" w:rsidP="00493FE2">
      <w:pPr>
        <w:spacing w:after="0"/>
        <w:ind w:left="4248" w:firstLine="708"/>
        <w:jc w:val="both"/>
        <w:rPr>
          <w:rFonts w:ascii="Arial" w:hAnsi="Arial" w:cs="Arial"/>
        </w:rPr>
      </w:pPr>
      <w:bookmarkStart w:id="0" w:name="__DdeLink__412_2654786557"/>
      <w:r w:rsidRPr="00493FE2">
        <w:rPr>
          <w:rFonts w:ascii="Arial" w:hAnsi="Arial" w:cs="Arial"/>
        </w:rPr>
        <w:t>A</w:t>
      </w:r>
      <w:bookmarkEnd w:id="0"/>
      <w:r w:rsidRPr="00493FE2">
        <w:rPr>
          <w:rFonts w:ascii="Arial" w:hAnsi="Arial" w:cs="Arial"/>
        </w:rPr>
        <w:t>ltera o art.</w:t>
      </w:r>
      <w:r w:rsidR="00535F8F">
        <w:rPr>
          <w:rFonts w:ascii="Arial" w:hAnsi="Arial" w:cs="Arial"/>
        </w:rPr>
        <w:t xml:space="preserve"> </w:t>
      </w:r>
      <w:r w:rsidRPr="00493FE2">
        <w:rPr>
          <w:rFonts w:ascii="Arial" w:hAnsi="Arial" w:cs="Arial"/>
        </w:rPr>
        <w:t>13 e seu parágrafo único, dando nova redação</w:t>
      </w:r>
      <w:r w:rsidR="00535F8F">
        <w:rPr>
          <w:rFonts w:ascii="Arial" w:hAnsi="Arial" w:cs="Arial"/>
        </w:rPr>
        <w:t>,</w:t>
      </w:r>
      <w:r w:rsidRPr="00493FE2">
        <w:rPr>
          <w:rFonts w:ascii="Arial" w:hAnsi="Arial" w:cs="Arial"/>
        </w:rPr>
        <w:t xml:space="preserve"> </w:t>
      </w:r>
      <w:r w:rsidR="00535F8F">
        <w:rPr>
          <w:rFonts w:ascii="Arial" w:hAnsi="Arial" w:cs="Arial"/>
        </w:rPr>
        <w:t xml:space="preserve">altera </w:t>
      </w:r>
      <w:r w:rsidRPr="00493FE2">
        <w:rPr>
          <w:rFonts w:ascii="Arial" w:hAnsi="Arial" w:cs="Arial"/>
        </w:rPr>
        <w:t>o §1º do art. 21, dando nova redação, acresce o §5º ao art. 21 e acresce o art. 21A, a Lei Municipal nº 962</w:t>
      </w:r>
      <w:r w:rsidR="00A47F07">
        <w:rPr>
          <w:rFonts w:ascii="Arial" w:hAnsi="Arial" w:cs="Arial"/>
        </w:rPr>
        <w:t>,</w:t>
      </w:r>
      <w:r w:rsidRPr="00493FE2">
        <w:rPr>
          <w:rFonts w:ascii="Arial" w:hAnsi="Arial" w:cs="Arial"/>
        </w:rPr>
        <w:t xml:space="preserve"> de 04 de novembro de 2009.</w:t>
      </w:r>
    </w:p>
    <w:p w14:paraId="4A21B753" w14:textId="77777777" w:rsidR="003263A9" w:rsidRPr="00493FE2" w:rsidRDefault="003263A9" w:rsidP="003263A9">
      <w:pPr>
        <w:spacing w:after="0"/>
        <w:ind w:left="4248"/>
        <w:jc w:val="both"/>
        <w:rPr>
          <w:rFonts w:ascii="Arial" w:hAnsi="Arial" w:cs="Arial"/>
          <w:b/>
          <w:bCs/>
        </w:rPr>
      </w:pPr>
    </w:p>
    <w:p w14:paraId="0A82D9D3" w14:textId="15FF2E88" w:rsidR="003263A9" w:rsidRPr="00493FE2" w:rsidRDefault="003263A9" w:rsidP="00702161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93FE2">
        <w:rPr>
          <w:rFonts w:ascii="Arial" w:hAnsi="Arial" w:cs="Arial"/>
          <w:b/>
          <w:sz w:val="22"/>
          <w:szCs w:val="22"/>
        </w:rPr>
        <w:t>Art.</w:t>
      </w:r>
      <w:r w:rsidR="00493FE2" w:rsidRPr="00493FE2">
        <w:rPr>
          <w:rFonts w:ascii="Arial" w:hAnsi="Arial" w:cs="Arial"/>
          <w:b/>
          <w:sz w:val="22"/>
          <w:szCs w:val="22"/>
        </w:rPr>
        <w:t xml:space="preserve"> </w:t>
      </w:r>
      <w:r w:rsidRPr="00493FE2">
        <w:rPr>
          <w:rFonts w:ascii="Arial" w:hAnsi="Arial" w:cs="Arial"/>
          <w:b/>
          <w:sz w:val="22"/>
          <w:szCs w:val="22"/>
        </w:rPr>
        <w:t>1º</w:t>
      </w:r>
      <w:r w:rsidRPr="00493FE2">
        <w:rPr>
          <w:rFonts w:ascii="Arial" w:hAnsi="Arial" w:cs="Arial"/>
          <w:sz w:val="22"/>
          <w:szCs w:val="22"/>
        </w:rPr>
        <w:t xml:space="preserve"> A presente Lei altera os </w:t>
      </w:r>
      <w:proofErr w:type="spellStart"/>
      <w:r w:rsidRPr="00493FE2">
        <w:rPr>
          <w:rFonts w:ascii="Arial" w:hAnsi="Arial" w:cs="Arial"/>
          <w:sz w:val="22"/>
          <w:szCs w:val="22"/>
        </w:rPr>
        <w:t>arts</w:t>
      </w:r>
      <w:proofErr w:type="spellEnd"/>
      <w:r w:rsidRPr="00493FE2">
        <w:rPr>
          <w:rFonts w:ascii="Arial" w:hAnsi="Arial" w:cs="Arial"/>
          <w:sz w:val="22"/>
          <w:szCs w:val="22"/>
        </w:rPr>
        <w:t>. 13 e 21 e acresce o art. 21 A, da Lei Municipal nº 962</w:t>
      </w:r>
      <w:r w:rsidR="00A47F07">
        <w:rPr>
          <w:rFonts w:ascii="Arial" w:hAnsi="Arial" w:cs="Arial"/>
          <w:sz w:val="22"/>
          <w:szCs w:val="22"/>
        </w:rPr>
        <w:t>,</w:t>
      </w:r>
      <w:r w:rsidRPr="00493FE2">
        <w:rPr>
          <w:rFonts w:ascii="Arial" w:hAnsi="Arial" w:cs="Arial"/>
          <w:sz w:val="22"/>
          <w:szCs w:val="22"/>
        </w:rPr>
        <w:t xml:space="preserve"> de 04 de novembro de 2009, que estabelece O Plano de Carreira do Magistério Público do município de Arroio do Padre e institui o respectivo quadro de cargos e funções e da outras providências.</w:t>
      </w:r>
    </w:p>
    <w:p w14:paraId="51E9BBE8" w14:textId="6DF974B5" w:rsidR="003263A9" w:rsidRPr="00493FE2" w:rsidRDefault="003263A9" w:rsidP="00702161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93FE2">
        <w:rPr>
          <w:rFonts w:ascii="Arial" w:hAnsi="Arial" w:cs="Arial"/>
          <w:b/>
          <w:sz w:val="22"/>
          <w:szCs w:val="22"/>
        </w:rPr>
        <w:t>Art.</w:t>
      </w:r>
      <w:r w:rsidR="00493FE2">
        <w:rPr>
          <w:rFonts w:ascii="Arial" w:hAnsi="Arial" w:cs="Arial"/>
          <w:b/>
          <w:sz w:val="22"/>
          <w:szCs w:val="22"/>
        </w:rPr>
        <w:t xml:space="preserve"> </w:t>
      </w:r>
      <w:r w:rsidRPr="00493FE2">
        <w:rPr>
          <w:rFonts w:ascii="Arial" w:hAnsi="Arial" w:cs="Arial"/>
          <w:b/>
          <w:sz w:val="22"/>
          <w:szCs w:val="22"/>
        </w:rPr>
        <w:t>2°</w:t>
      </w:r>
      <w:r w:rsidRPr="00493FE2">
        <w:rPr>
          <w:rFonts w:ascii="Arial" w:hAnsi="Arial" w:cs="Arial"/>
          <w:sz w:val="22"/>
          <w:szCs w:val="22"/>
        </w:rPr>
        <w:t xml:space="preserve"> O art. 13 e seu parágrafo único, da Lei Municipal nº 962</w:t>
      </w:r>
      <w:r w:rsidR="00A47F07">
        <w:rPr>
          <w:rFonts w:ascii="Arial" w:hAnsi="Arial" w:cs="Arial"/>
          <w:sz w:val="22"/>
          <w:szCs w:val="22"/>
        </w:rPr>
        <w:t>,</w:t>
      </w:r>
      <w:r w:rsidRPr="00493FE2">
        <w:rPr>
          <w:rFonts w:ascii="Arial" w:hAnsi="Arial" w:cs="Arial"/>
          <w:sz w:val="22"/>
          <w:szCs w:val="22"/>
        </w:rPr>
        <w:t xml:space="preserve"> de 04 de novembro de 2009 passará a ter vigência com a seguinte redação:</w:t>
      </w:r>
    </w:p>
    <w:p w14:paraId="22C78425" w14:textId="13196948" w:rsidR="003263A9" w:rsidRPr="00493FE2" w:rsidRDefault="003263A9" w:rsidP="00702161">
      <w:pPr>
        <w:pStyle w:val="Standard"/>
        <w:spacing w:after="120"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93FE2">
        <w:rPr>
          <w:rFonts w:ascii="Arial" w:hAnsi="Arial" w:cs="Arial"/>
          <w:i/>
          <w:iCs/>
          <w:sz w:val="22"/>
          <w:szCs w:val="22"/>
        </w:rPr>
        <w:t xml:space="preserve">Art. </w:t>
      </w:r>
      <w:proofErr w:type="gramStart"/>
      <w:r w:rsidRPr="00493FE2">
        <w:rPr>
          <w:rFonts w:ascii="Arial" w:hAnsi="Arial" w:cs="Arial"/>
          <w:i/>
          <w:iCs/>
          <w:sz w:val="22"/>
          <w:szCs w:val="22"/>
        </w:rPr>
        <w:t>13</w:t>
      </w:r>
      <w:r w:rsidR="00535F8F">
        <w:rPr>
          <w:rFonts w:ascii="Arial" w:hAnsi="Arial" w:cs="Arial"/>
          <w:i/>
          <w:iCs/>
          <w:sz w:val="22"/>
          <w:szCs w:val="22"/>
        </w:rPr>
        <w:t xml:space="preserve">  </w:t>
      </w:r>
      <w:r w:rsidRPr="00493FE2">
        <w:rPr>
          <w:rFonts w:ascii="Arial" w:hAnsi="Arial" w:cs="Arial"/>
          <w:i/>
          <w:iCs/>
          <w:sz w:val="22"/>
          <w:szCs w:val="22"/>
        </w:rPr>
        <w:t>A</w:t>
      </w:r>
      <w:proofErr w:type="gramEnd"/>
      <w:r w:rsidRPr="00493FE2">
        <w:rPr>
          <w:rFonts w:ascii="Arial" w:hAnsi="Arial" w:cs="Arial"/>
          <w:i/>
          <w:iCs/>
          <w:sz w:val="22"/>
          <w:szCs w:val="22"/>
        </w:rPr>
        <w:t xml:space="preserve"> mudança de classe importará em uma retribuição pecuniária aos profissionais da educação (professores) nas seguintes condições e valores:</w:t>
      </w:r>
    </w:p>
    <w:tbl>
      <w:tblPr>
        <w:tblW w:w="79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3"/>
      </w:tblGrid>
      <w:tr w:rsidR="003263A9" w:rsidRPr="00493FE2" w14:paraId="13AE83F7" w14:textId="77777777" w:rsidTr="00E93D1B">
        <w:trPr>
          <w:jc w:val="right"/>
        </w:trPr>
        <w:tc>
          <w:tcPr>
            <w:tcW w:w="7933" w:type="dxa"/>
          </w:tcPr>
          <w:p w14:paraId="417A80DD" w14:textId="667E89B4" w:rsidR="003263A9" w:rsidRPr="00493FE2" w:rsidRDefault="003263A9" w:rsidP="00702161">
            <w:pPr>
              <w:pStyle w:val="Contedodatabela"/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93FE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 – Cinco anos para a classe “B” – Gratificação de R$</w:t>
            </w:r>
            <w:r w:rsidR="00B85EB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72,15</w:t>
            </w:r>
          </w:p>
        </w:tc>
      </w:tr>
      <w:tr w:rsidR="003263A9" w:rsidRPr="00493FE2" w14:paraId="67D5D8B9" w14:textId="77777777" w:rsidTr="00E93D1B">
        <w:trPr>
          <w:jc w:val="right"/>
        </w:trPr>
        <w:tc>
          <w:tcPr>
            <w:tcW w:w="7933" w:type="dxa"/>
          </w:tcPr>
          <w:p w14:paraId="290960DD" w14:textId="29F15A93" w:rsidR="003263A9" w:rsidRPr="00493FE2" w:rsidRDefault="003263A9" w:rsidP="00702161">
            <w:pPr>
              <w:spacing w:after="120"/>
              <w:rPr>
                <w:rFonts w:ascii="Arial" w:hAnsi="Arial" w:cs="Arial"/>
                <w:i/>
                <w:iCs/>
              </w:rPr>
            </w:pPr>
            <w:r w:rsidRPr="00493FE2">
              <w:rPr>
                <w:rFonts w:ascii="Arial" w:hAnsi="Arial" w:cs="Arial"/>
                <w:i/>
                <w:iCs/>
              </w:rPr>
              <w:t xml:space="preserve"> II – Cinco anos para a classe “C” – Gratificação de R$</w:t>
            </w:r>
            <w:r w:rsidR="00B85EB3">
              <w:rPr>
                <w:rFonts w:ascii="Arial" w:hAnsi="Arial" w:cs="Arial"/>
                <w:i/>
                <w:iCs/>
              </w:rPr>
              <w:t xml:space="preserve"> 115,45</w:t>
            </w:r>
          </w:p>
        </w:tc>
      </w:tr>
      <w:tr w:rsidR="003263A9" w:rsidRPr="00493FE2" w14:paraId="0F5E2D21" w14:textId="77777777" w:rsidTr="00E93D1B">
        <w:trPr>
          <w:jc w:val="right"/>
        </w:trPr>
        <w:tc>
          <w:tcPr>
            <w:tcW w:w="7933" w:type="dxa"/>
          </w:tcPr>
          <w:p w14:paraId="11E81444" w14:textId="391D4CBB" w:rsidR="003263A9" w:rsidRPr="00493FE2" w:rsidRDefault="003263A9" w:rsidP="00702161">
            <w:pPr>
              <w:spacing w:after="120"/>
              <w:rPr>
                <w:rFonts w:ascii="Arial" w:hAnsi="Arial" w:cs="Arial"/>
                <w:i/>
                <w:iCs/>
              </w:rPr>
            </w:pPr>
            <w:r w:rsidRPr="00493FE2">
              <w:rPr>
                <w:rFonts w:ascii="Arial" w:hAnsi="Arial" w:cs="Arial"/>
                <w:i/>
                <w:iCs/>
              </w:rPr>
              <w:t xml:space="preserve"> III – Cinco anos para a classe “D” – Gratificação de R$</w:t>
            </w:r>
            <w:r w:rsidR="00B85EB3">
              <w:rPr>
                <w:rFonts w:ascii="Arial" w:hAnsi="Arial" w:cs="Arial"/>
                <w:i/>
                <w:iCs/>
              </w:rPr>
              <w:t xml:space="preserve"> 158,74</w:t>
            </w:r>
          </w:p>
        </w:tc>
      </w:tr>
      <w:tr w:rsidR="003263A9" w:rsidRPr="00493FE2" w14:paraId="38E55BC7" w14:textId="77777777" w:rsidTr="00E93D1B">
        <w:trPr>
          <w:jc w:val="right"/>
        </w:trPr>
        <w:tc>
          <w:tcPr>
            <w:tcW w:w="7933" w:type="dxa"/>
          </w:tcPr>
          <w:p w14:paraId="2AF5F5D9" w14:textId="1A8EBD87" w:rsidR="003263A9" w:rsidRPr="00493FE2" w:rsidRDefault="003263A9" w:rsidP="00702161">
            <w:pPr>
              <w:spacing w:after="120"/>
              <w:rPr>
                <w:rFonts w:ascii="Arial" w:hAnsi="Arial" w:cs="Arial"/>
                <w:i/>
                <w:iCs/>
              </w:rPr>
            </w:pPr>
            <w:r w:rsidRPr="00493FE2">
              <w:rPr>
                <w:rFonts w:ascii="Arial" w:hAnsi="Arial" w:cs="Arial"/>
                <w:i/>
                <w:iCs/>
              </w:rPr>
              <w:t xml:space="preserve"> </w:t>
            </w:r>
            <w:r w:rsidR="00F978FA">
              <w:rPr>
                <w:rFonts w:ascii="Arial" w:hAnsi="Arial" w:cs="Arial"/>
                <w:i/>
                <w:iCs/>
              </w:rPr>
              <w:t>I</w:t>
            </w:r>
            <w:r w:rsidRPr="00493FE2">
              <w:rPr>
                <w:rFonts w:ascii="Arial" w:hAnsi="Arial" w:cs="Arial"/>
                <w:i/>
                <w:iCs/>
              </w:rPr>
              <w:t>V – Cinco anos para a classe “E” – Gratificação de R$</w:t>
            </w:r>
            <w:r w:rsidR="00B85EB3">
              <w:rPr>
                <w:rFonts w:ascii="Arial" w:hAnsi="Arial" w:cs="Arial"/>
                <w:i/>
                <w:iCs/>
              </w:rPr>
              <w:t xml:space="preserve"> 202,03</w:t>
            </w:r>
          </w:p>
        </w:tc>
      </w:tr>
      <w:tr w:rsidR="003263A9" w:rsidRPr="00493FE2" w14:paraId="3095249C" w14:textId="77777777" w:rsidTr="00E93D1B">
        <w:trPr>
          <w:jc w:val="right"/>
        </w:trPr>
        <w:tc>
          <w:tcPr>
            <w:tcW w:w="7933" w:type="dxa"/>
          </w:tcPr>
          <w:p w14:paraId="51FEA1E1" w14:textId="32FBF2EB" w:rsidR="003263A9" w:rsidRPr="00493FE2" w:rsidRDefault="003263A9" w:rsidP="00702161">
            <w:pPr>
              <w:spacing w:after="120"/>
              <w:rPr>
                <w:rFonts w:ascii="Arial" w:hAnsi="Arial" w:cs="Arial"/>
                <w:i/>
                <w:iCs/>
              </w:rPr>
            </w:pPr>
            <w:r w:rsidRPr="00493FE2">
              <w:rPr>
                <w:rFonts w:ascii="Arial" w:hAnsi="Arial" w:cs="Arial"/>
                <w:i/>
                <w:iCs/>
              </w:rPr>
              <w:t xml:space="preserve"> V – Cinco anos para a classe “F” – Gratificação de R$</w:t>
            </w:r>
            <w:r w:rsidR="00B85EB3">
              <w:rPr>
                <w:rFonts w:ascii="Arial" w:hAnsi="Arial" w:cs="Arial"/>
                <w:i/>
                <w:iCs/>
              </w:rPr>
              <w:t xml:space="preserve"> 245,32</w:t>
            </w:r>
          </w:p>
        </w:tc>
      </w:tr>
      <w:tr w:rsidR="003263A9" w:rsidRPr="00493FE2" w14:paraId="6FE9DEEE" w14:textId="77777777" w:rsidTr="00E93D1B">
        <w:trPr>
          <w:jc w:val="right"/>
        </w:trPr>
        <w:tc>
          <w:tcPr>
            <w:tcW w:w="7933" w:type="dxa"/>
          </w:tcPr>
          <w:p w14:paraId="64AA2F6A" w14:textId="38DB80CB" w:rsidR="003263A9" w:rsidRPr="00493FE2" w:rsidRDefault="00493FE2" w:rsidP="00702161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3263A9" w:rsidRPr="00493FE2">
              <w:rPr>
                <w:rFonts w:ascii="Arial" w:hAnsi="Arial" w:cs="Arial"/>
                <w:i/>
                <w:iCs/>
              </w:rPr>
              <w:t>VI – Cinco anos para a classe “G” – Gratificação de R$</w:t>
            </w:r>
            <w:r w:rsidR="00B85EB3">
              <w:rPr>
                <w:rFonts w:ascii="Arial" w:hAnsi="Arial" w:cs="Arial"/>
                <w:i/>
                <w:iCs/>
              </w:rPr>
              <w:t xml:space="preserve"> 288,61</w:t>
            </w:r>
          </w:p>
        </w:tc>
      </w:tr>
    </w:tbl>
    <w:p w14:paraId="5C1A1829" w14:textId="6A3173E1" w:rsidR="003263A9" w:rsidRPr="00493FE2" w:rsidRDefault="003263A9" w:rsidP="00702161">
      <w:pPr>
        <w:pStyle w:val="Standard"/>
        <w:spacing w:after="120"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93FE2">
        <w:rPr>
          <w:rFonts w:ascii="Arial" w:hAnsi="Arial" w:cs="Arial"/>
          <w:b/>
          <w:bCs/>
          <w:i/>
          <w:iCs/>
          <w:sz w:val="22"/>
          <w:szCs w:val="22"/>
        </w:rPr>
        <w:t>Parágrafo Único:</w:t>
      </w:r>
      <w:r w:rsidRPr="00493FE2">
        <w:rPr>
          <w:rFonts w:ascii="Arial" w:hAnsi="Arial" w:cs="Arial"/>
          <w:i/>
          <w:iCs/>
          <w:sz w:val="22"/>
          <w:szCs w:val="22"/>
        </w:rPr>
        <w:t xml:space="preserve"> Aqueles professores que já obtiveram, de alguma, gratificação de valores diferentes ou superiores aos fixados no caput deste art., anteriores a vigência da Lei Municipal nº 1.823, de 28 de março de 2017, terão</w:t>
      </w:r>
      <w:r w:rsidR="00915FF6">
        <w:rPr>
          <w:rFonts w:ascii="Arial" w:hAnsi="Arial" w:cs="Arial"/>
          <w:i/>
          <w:iCs/>
          <w:sz w:val="22"/>
          <w:szCs w:val="22"/>
        </w:rPr>
        <w:t xml:space="preserve"> o</w:t>
      </w:r>
      <w:r w:rsidRPr="00493FE2">
        <w:rPr>
          <w:rFonts w:ascii="Arial" w:hAnsi="Arial" w:cs="Arial"/>
          <w:i/>
          <w:iCs/>
          <w:sz w:val="22"/>
          <w:szCs w:val="22"/>
        </w:rPr>
        <w:t xml:space="preserve"> pagamento destes valores assegurados, corrigidos na forma proposta por esta Lei.</w:t>
      </w:r>
    </w:p>
    <w:p w14:paraId="3F8215C3" w14:textId="39222530" w:rsidR="003263A9" w:rsidRPr="00493FE2" w:rsidRDefault="003263A9" w:rsidP="00702161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93FE2">
        <w:rPr>
          <w:rFonts w:ascii="Arial" w:hAnsi="Arial" w:cs="Arial"/>
          <w:b/>
          <w:sz w:val="22"/>
          <w:szCs w:val="22"/>
        </w:rPr>
        <w:t>Art.</w:t>
      </w:r>
      <w:r w:rsidR="00493FE2">
        <w:rPr>
          <w:rFonts w:ascii="Arial" w:hAnsi="Arial" w:cs="Arial"/>
          <w:b/>
          <w:sz w:val="22"/>
          <w:szCs w:val="22"/>
        </w:rPr>
        <w:t xml:space="preserve"> </w:t>
      </w:r>
      <w:r w:rsidRPr="00493FE2">
        <w:rPr>
          <w:rFonts w:ascii="Arial" w:hAnsi="Arial" w:cs="Arial"/>
          <w:b/>
          <w:sz w:val="22"/>
          <w:szCs w:val="22"/>
        </w:rPr>
        <w:t>3°</w:t>
      </w:r>
      <w:r w:rsidRPr="00493FE2">
        <w:rPr>
          <w:rFonts w:ascii="Arial" w:hAnsi="Arial" w:cs="Arial"/>
          <w:sz w:val="22"/>
          <w:szCs w:val="22"/>
        </w:rPr>
        <w:t xml:space="preserve"> O §1º da Lei Municipal nº 962</w:t>
      </w:r>
      <w:r w:rsidR="00A47F07">
        <w:rPr>
          <w:rFonts w:ascii="Arial" w:hAnsi="Arial" w:cs="Arial"/>
          <w:sz w:val="22"/>
          <w:szCs w:val="22"/>
        </w:rPr>
        <w:t>,</w:t>
      </w:r>
      <w:r w:rsidRPr="00493FE2">
        <w:rPr>
          <w:rFonts w:ascii="Arial" w:hAnsi="Arial" w:cs="Arial"/>
          <w:sz w:val="22"/>
          <w:szCs w:val="22"/>
        </w:rPr>
        <w:t xml:space="preserve"> de 04 de novembro de 2009, passará a ter vigência com a seguinte redação:</w:t>
      </w:r>
    </w:p>
    <w:p w14:paraId="48CD76BF" w14:textId="6EFFE562" w:rsidR="003263A9" w:rsidRPr="00493FE2" w:rsidRDefault="003263A9" w:rsidP="00702161">
      <w:pPr>
        <w:pStyle w:val="Standard"/>
        <w:spacing w:after="120"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93FE2">
        <w:rPr>
          <w:rFonts w:ascii="Arial" w:hAnsi="Arial" w:cs="Arial"/>
          <w:i/>
          <w:iCs/>
          <w:sz w:val="22"/>
          <w:szCs w:val="22"/>
        </w:rPr>
        <w:t>Art.</w:t>
      </w:r>
      <w:r w:rsidR="002A30CC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3FE2">
        <w:rPr>
          <w:rFonts w:ascii="Arial" w:hAnsi="Arial" w:cs="Arial"/>
          <w:i/>
          <w:iCs/>
          <w:sz w:val="22"/>
          <w:szCs w:val="22"/>
        </w:rPr>
        <w:t>21 ……………………………………………………</w:t>
      </w:r>
      <w:proofErr w:type="gramStart"/>
      <w:r w:rsidR="004400B0">
        <w:rPr>
          <w:rFonts w:ascii="Arial" w:hAnsi="Arial" w:cs="Arial"/>
          <w:i/>
          <w:iCs/>
          <w:sz w:val="22"/>
          <w:szCs w:val="22"/>
        </w:rPr>
        <w:t>.....</w:t>
      </w:r>
      <w:proofErr w:type="gramEnd"/>
      <w:r w:rsidRPr="00493FE2">
        <w:rPr>
          <w:rFonts w:ascii="Arial" w:hAnsi="Arial" w:cs="Arial"/>
          <w:i/>
          <w:iCs/>
          <w:sz w:val="22"/>
          <w:szCs w:val="22"/>
        </w:rPr>
        <w:t>…………</w:t>
      </w:r>
      <w:r w:rsidR="009D67AF">
        <w:rPr>
          <w:rFonts w:ascii="Arial" w:hAnsi="Arial" w:cs="Arial"/>
          <w:i/>
          <w:iCs/>
          <w:sz w:val="22"/>
          <w:szCs w:val="22"/>
        </w:rPr>
        <w:t>......</w:t>
      </w:r>
      <w:r w:rsidRPr="00493FE2">
        <w:rPr>
          <w:rFonts w:ascii="Arial" w:hAnsi="Arial" w:cs="Arial"/>
          <w:i/>
          <w:iCs/>
          <w:sz w:val="22"/>
          <w:szCs w:val="22"/>
        </w:rPr>
        <w:t>……</w:t>
      </w:r>
      <w:r w:rsidR="00034A53">
        <w:rPr>
          <w:rFonts w:ascii="Arial" w:hAnsi="Arial" w:cs="Arial"/>
          <w:i/>
          <w:iCs/>
          <w:sz w:val="22"/>
          <w:szCs w:val="22"/>
        </w:rPr>
        <w:t>...........</w:t>
      </w:r>
      <w:r w:rsidRPr="00493FE2">
        <w:rPr>
          <w:rFonts w:ascii="Arial" w:hAnsi="Arial" w:cs="Arial"/>
          <w:i/>
          <w:iCs/>
          <w:sz w:val="22"/>
          <w:szCs w:val="22"/>
        </w:rPr>
        <w:t>..</w:t>
      </w:r>
    </w:p>
    <w:p w14:paraId="0D5157D4" w14:textId="3ADA0438" w:rsidR="003263A9" w:rsidRPr="00493FE2" w:rsidRDefault="003263A9" w:rsidP="00702161">
      <w:pPr>
        <w:pStyle w:val="Standard"/>
        <w:spacing w:after="120"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93FE2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  <w:r w:rsidR="009D67AF">
        <w:rPr>
          <w:rFonts w:ascii="Arial" w:hAnsi="Arial" w:cs="Arial"/>
          <w:i/>
          <w:iCs/>
          <w:sz w:val="22"/>
          <w:szCs w:val="22"/>
        </w:rPr>
        <w:t>..</w:t>
      </w:r>
      <w:r w:rsidRPr="00493FE2">
        <w:rPr>
          <w:rFonts w:ascii="Arial" w:hAnsi="Arial" w:cs="Arial"/>
          <w:i/>
          <w:iCs/>
          <w:sz w:val="22"/>
          <w:szCs w:val="22"/>
        </w:rPr>
        <w:t>………………………………………</w:t>
      </w:r>
      <w:r w:rsidR="00034A53">
        <w:rPr>
          <w:rFonts w:ascii="Arial" w:hAnsi="Arial" w:cs="Arial"/>
          <w:i/>
          <w:iCs/>
          <w:sz w:val="22"/>
          <w:szCs w:val="22"/>
        </w:rPr>
        <w:t>...........</w:t>
      </w:r>
      <w:r w:rsidRPr="00493FE2">
        <w:rPr>
          <w:rFonts w:ascii="Arial" w:hAnsi="Arial" w:cs="Arial"/>
          <w:i/>
          <w:iCs/>
          <w:sz w:val="22"/>
          <w:szCs w:val="22"/>
        </w:rPr>
        <w:t>…..</w:t>
      </w:r>
    </w:p>
    <w:p w14:paraId="00912A8B" w14:textId="77777777" w:rsidR="003263A9" w:rsidRPr="00493FE2" w:rsidRDefault="003263A9" w:rsidP="00702161">
      <w:pPr>
        <w:pStyle w:val="Standard"/>
        <w:spacing w:after="120"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93FE2">
        <w:rPr>
          <w:rFonts w:ascii="Arial" w:hAnsi="Arial" w:cs="Arial"/>
          <w:i/>
          <w:iCs/>
          <w:sz w:val="22"/>
          <w:szCs w:val="22"/>
        </w:rPr>
        <w:t>§1º A mudança de nível importará em uma retribuição pecuniária nos seguintes condições e valores:</w:t>
      </w:r>
    </w:p>
    <w:p w14:paraId="4F84955C" w14:textId="394FC34B" w:rsidR="00F978FA" w:rsidRPr="00493FE2" w:rsidRDefault="003263A9" w:rsidP="00F978FA">
      <w:pPr>
        <w:pStyle w:val="Standard"/>
        <w:spacing w:after="120"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93FE2">
        <w:rPr>
          <w:rFonts w:ascii="Arial" w:hAnsi="Arial" w:cs="Arial"/>
          <w:i/>
          <w:iCs/>
          <w:sz w:val="22"/>
          <w:szCs w:val="22"/>
        </w:rPr>
        <w:t xml:space="preserve">I – </w:t>
      </w:r>
      <w:proofErr w:type="gramStart"/>
      <w:r w:rsidRPr="00493FE2">
        <w:rPr>
          <w:rFonts w:ascii="Arial" w:hAnsi="Arial" w:cs="Arial"/>
          <w:i/>
          <w:iCs/>
          <w:sz w:val="22"/>
          <w:szCs w:val="22"/>
        </w:rPr>
        <w:t>no</w:t>
      </w:r>
      <w:proofErr w:type="gramEnd"/>
      <w:r w:rsidRPr="00493FE2">
        <w:rPr>
          <w:rFonts w:ascii="Arial" w:hAnsi="Arial" w:cs="Arial"/>
          <w:i/>
          <w:iCs/>
          <w:sz w:val="22"/>
          <w:szCs w:val="22"/>
        </w:rPr>
        <w:t xml:space="preserve"> nível 2 – R$ </w:t>
      </w:r>
      <w:r w:rsidR="00F978FA">
        <w:rPr>
          <w:rFonts w:ascii="Arial" w:hAnsi="Arial" w:cs="Arial"/>
          <w:i/>
          <w:iCs/>
          <w:sz w:val="22"/>
          <w:szCs w:val="22"/>
        </w:rPr>
        <w:t>72,15</w:t>
      </w:r>
    </w:p>
    <w:p w14:paraId="631B9600" w14:textId="4089FC65" w:rsidR="003263A9" w:rsidRPr="00493FE2" w:rsidRDefault="003263A9" w:rsidP="00702161">
      <w:pPr>
        <w:pStyle w:val="Standard"/>
        <w:spacing w:after="120"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93FE2">
        <w:rPr>
          <w:rFonts w:ascii="Arial" w:hAnsi="Arial" w:cs="Arial"/>
          <w:i/>
          <w:iCs/>
          <w:sz w:val="22"/>
          <w:szCs w:val="22"/>
        </w:rPr>
        <w:t xml:space="preserve">II – </w:t>
      </w:r>
      <w:proofErr w:type="gramStart"/>
      <w:r w:rsidRPr="00493FE2">
        <w:rPr>
          <w:rFonts w:ascii="Arial" w:hAnsi="Arial" w:cs="Arial"/>
          <w:i/>
          <w:iCs/>
          <w:sz w:val="22"/>
          <w:szCs w:val="22"/>
        </w:rPr>
        <w:t>no</w:t>
      </w:r>
      <w:proofErr w:type="gramEnd"/>
      <w:r w:rsidRPr="00493FE2">
        <w:rPr>
          <w:rFonts w:ascii="Arial" w:hAnsi="Arial" w:cs="Arial"/>
          <w:i/>
          <w:iCs/>
          <w:sz w:val="22"/>
          <w:szCs w:val="22"/>
        </w:rPr>
        <w:t xml:space="preserve"> nível 3 – R$ </w:t>
      </w:r>
      <w:r w:rsidR="00F978FA">
        <w:rPr>
          <w:rFonts w:ascii="Arial" w:hAnsi="Arial" w:cs="Arial"/>
          <w:i/>
          <w:iCs/>
          <w:sz w:val="22"/>
          <w:szCs w:val="22"/>
        </w:rPr>
        <w:t>115,45</w:t>
      </w:r>
    </w:p>
    <w:p w14:paraId="3456706B" w14:textId="11DD7A4B" w:rsidR="003263A9" w:rsidRPr="00493FE2" w:rsidRDefault="003263A9" w:rsidP="00702161">
      <w:pPr>
        <w:pStyle w:val="Standard"/>
        <w:spacing w:after="120"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93FE2">
        <w:rPr>
          <w:rFonts w:ascii="Arial" w:hAnsi="Arial" w:cs="Arial"/>
          <w:i/>
          <w:iCs/>
          <w:sz w:val="22"/>
          <w:szCs w:val="22"/>
        </w:rPr>
        <w:t xml:space="preserve">III – no nível 4 – R$ </w:t>
      </w:r>
      <w:r w:rsidR="00F978FA">
        <w:rPr>
          <w:rFonts w:ascii="Arial" w:hAnsi="Arial" w:cs="Arial"/>
          <w:i/>
          <w:iCs/>
          <w:sz w:val="22"/>
          <w:szCs w:val="22"/>
        </w:rPr>
        <w:t>144,31</w:t>
      </w:r>
    </w:p>
    <w:p w14:paraId="5370843A" w14:textId="77777777" w:rsidR="002501DA" w:rsidRDefault="002501DA" w:rsidP="00702161">
      <w:pPr>
        <w:pStyle w:val="Standard"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7E56450" w14:textId="77777777" w:rsidR="002501DA" w:rsidRDefault="002501DA" w:rsidP="00702161">
      <w:pPr>
        <w:pStyle w:val="Standard"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D4A6D30" w14:textId="77777777" w:rsidR="002501DA" w:rsidRDefault="002501DA" w:rsidP="00702161">
      <w:pPr>
        <w:pStyle w:val="Standard"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478AD63" w14:textId="59F578A5" w:rsidR="003263A9" w:rsidRPr="00493FE2" w:rsidRDefault="003263A9" w:rsidP="00702161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93FE2">
        <w:rPr>
          <w:rFonts w:ascii="Arial" w:hAnsi="Arial" w:cs="Arial"/>
          <w:b/>
          <w:sz w:val="22"/>
          <w:szCs w:val="22"/>
        </w:rPr>
        <w:t>Art.</w:t>
      </w:r>
      <w:r w:rsidR="00493FE2">
        <w:rPr>
          <w:rFonts w:ascii="Arial" w:hAnsi="Arial" w:cs="Arial"/>
          <w:b/>
          <w:sz w:val="22"/>
          <w:szCs w:val="22"/>
        </w:rPr>
        <w:t xml:space="preserve"> </w:t>
      </w:r>
      <w:r w:rsidRPr="00493FE2">
        <w:rPr>
          <w:rFonts w:ascii="Arial" w:hAnsi="Arial" w:cs="Arial"/>
          <w:b/>
          <w:sz w:val="22"/>
          <w:szCs w:val="22"/>
        </w:rPr>
        <w:t xml:space="preserve">4º </w:t>
      </w:r>
      <w:r w:rsidRPr="00493FE2">
        <w:rPr>
          <w:rFonts w:ascii="Arial" w:hAnsi="Arial" w:cs="Arial"/>
          <w:sz w:val="22"/>
          <w:szCs w:val="22"/>
        </w:rPr>
        <w:t>Fica acrescido o §5º ao art.</w:t>
      </w:r>
      <w:r w:rsidR="00661D19">
        <w:rPr>
          <w:rFonts w:ascii="Arial" w:hAnsi="Arial" w:cs="Arial"/>
          <w:sz w:val="22"/>
          <w:szCs w:val="22"/>
        </w:rPr>
        <w:t xml:space="preserve"> </w:t>
      </w:r>
      <w:r w:rsidRPr="00493FE2">
        <w:rPr>
          <w:rFonts w:ascii="Arial" w:hAnsi="Arial" w:cs="Arial"/>
          <w:sz w:val="22"/>
          <w:szCs w:val="22"/>
        </w:rPr>
        <w:t>21 da Lei Municipal nº</w:t>
      </w:r>
      <w:r w:rsidR="00661D19">
        <w:rPr>
          <w:rFonts w:ascii="Arial" w:hAnsi="Arial" w:cs="Arial"/>
          <w:sz w:val="22"/>
          <w:szCs w:val="22"/>
        </w:rPr>
        <w:t xml:space="preserve"> </w:t>
      </w:r>
      <w:r w:rsidRPr="00493FE2">
        <w:rPr>
          <w:rFonts w:ascii="Arial" w:hAnsi="Arial" w:cs="Arial"/>
          <w:sz w:val="22"/>
          <w:szCs w:val="22"/>
        </w:rPr>
        <w:t>962</w:t>
      </w:r>
      <w:r w:rsidR="00A47F07">
        <w:rPr>
          <w:rFonts w:ascii="Arial" w:hAnsi="Arial" w:cs="Arial"/>
          <w:sz w:val="22"/>
          <w:szCs w:val="22"/>
        </w:rPr>
        <w:t>,</w:t>
      </w:r>
      <w:r w:rsidRPr="00493FE2">
        <w:rPr>
          <w:rFonts w:ascii="Arial" w:hAnsi="Arial" w:cs="Arial"/>
          <w:sz w:val="22"/>
          <w:szCs w:val="22"/>
        </w:rPr>
        <w:t xml:space="preserve"> de 04 de novembro de 2009, com a seguinte redação:</w:t>
      </w:r>
    </w:p>
    <w:p w14:paraId="597D2DC5" w14:textId="654B3DA1" w:rsidR="00702161" w:rsidRDefault="003263A9" w:rsidP="00702161">
      <w:pPr>
        <w:pStyle w:val="Standard"/>
        <w:spacing w:after="120"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93FE2">
        <w:rPr>
          <w:rFonts w:ascii="Arial" w:hAnsi="Arial" w:cs="Arial"/>
          <w:i/>
          <w:iCs/>
          <w:sz w:val="22"/>
          <w:szCs w:val="22"/>
        </w:rPr>
        <w:t>Art.</w:t>
      </w:r>
      <w:r w:rsidR="00702161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3FE2">
        <w:rPr>
          <w:rFonts w:ascii="Arial" w:hAnsi="Arial" w:cs="Arial"/>
          <w:i/>
          <w:iCs/>
          <w:sz w:val="22"/>
          <w:szCs w:val="22"/>
        </w:rPr>
        <w:t>2</w:t>
      </w:r>
      <w:r w:rsidR="00702161">
        <w:rPr>
          <w:rFonts w:ascii="Arial" w:hAnsi="Arial" w:cs="Arial"/>
          <w:i/>
          <w:iCs/>
          <w:sz w:val="22"/>
          <w:szCs w:val="22"/>
        </w:rPr>
        <w:t>1</w:t>
      </w:r>
      <w:r w:rsidRPr="00493FE2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</w:t>
      </w:r>
      <w:r w:rsidR="00801FB1">
        <w:rPr>
          <w:rFonts w:ascii="Arial" w:hAnsi="Arial" w:cs="Arial"/>
          <w:i/>
          <w:iCs/>
          <w:sz w:val="22"/>
          <w:szCs w:val="22"/>
        </w:rPr>
        <w:t>.......</w:t>
      </w:r>
      <w:r w:rsidRPr="00493FE2">
        <w:rPr>
          <w:rFonts w:ascii="Arial" w:hAnsi="Arial" w:cs="Arial"/>
          <w:i/>
          <w:iCs/>
          <w:sz w:val="22"/>
          <w:szCs w:val="22"/>
        </w:rPr>
        <w:t>……</w:t>
      </w:r>
      <w:r w:rsidR="00702161">
        <w:rPr>
          <w:rFonts w:ascii="Arial" w:hAnsi="Arial" w:cs="Arial"/>
          <w:i/>
          <w:iCs/>
          <w:sz w:val="22"/>
          <w:szCs w:val="22"/>
        </w:rPr>
        <w:t>...</w:t>
      </w:r>
      <w:r w:rsidRPr="00493FE2">
        <w:rPr>
          <w:rFonts w:ascii="Arial" w:hAnsi="Arial" w:cs="Arial"/>
          <w:i/>
          <w:iCs/>
          <w:sz w:val="22"/>
          <w:szCs w:val="22"/>
        </w:rPr>
        <w:t>…</w:t>
      </w:r>
    </w:p>
    <w:p w14:paraId="24A05721" w14:textId="696B12EC" w:rsidR="003263A9" w:rsidRPr="00493FE2" w:rsidRDefault="003263A9" w:rsidP="00702161">
      <w:pPr>
        <w:pStyle w:val="Standard"/>
        <w:spacing w:after="120"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93FE2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</w:t>
      </w:r>
      <w:r w:rsidR="00702161">
        <w:rPr>
          <w:rFonts w:ascii="Arial" w:hAnsi="Arial" w:cs="Arial"/>
          <w:i/>
          <w:iCs/>
          <w:sz w:val="22"/>
          <w:szCs w:val="22"/>
        </w:rPr>
        <w:t>..........................</w:t>
      </w:r>
      <w:r w:rsidRPr="00493FE2">
        <w:rPr>
          <w:rFonts w:ascii="Arial" w:hAnsi="Arial" w:cs="Arial"/>
          <w:i/>
          <w:iCs/>
          <w:sz w:val="22"/>
          <w:szCs w:val="22"/>
        </w:rPr>
        <w:t>…..</w:t>
      </w:r>
    </w:p>
    <w:p w14:paraId="739E9CBE" w14:textId="196AC4A4" w:rsidR="003263A9" w:rsidRPr="00702161" w:rsidRDefault="003263A9" w:rsidP="00702161">
      <w:pPr>
        <w:pStyle w:val="Standard"/>
        <w:spacing w:after="120"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93FE2">
        <w:rPr>
          <w:rFonts w:ascii="Arial" w:hAnsi="Arial" w:cs="Arial"/>
          <w:i/>
          <w:iCs/>
          <w:sz w:val="22"/>
          <w:szCs w:val="22"/>
        </w:rPr>
        <w:t>§5º Aqueles professores que já obtiveram, de alguma forma, gratificação de valores diferentes ou superiores aos fixados no §1º deste art., anteriores a vigência da Lei Municipal nº 1.331, de 04 de junho de 2013, terão o pagamento destes valores assegurados, corrigidos na forma proposta por esta Lei.</w:t>
      </w:r>
    </w:p>
    <w:p w14:paraId="64BA206F" w14:textId="35075527" w:rsidR="003263A9" w:rsidRPr="00493FE2" w:rsidRDefault="003263A9" w:rsidP="00702161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93FE2">
        <w:rPr>
          <w:rFonts w:ascii="Arial" w:hAnsi="Arial" w:cs="Arial"/>
          <w:b/>
          <w:sz w:val="22"/>
          <w:szCs w:val="22"/>
        </w:rPr>
        <w:t>Art.</w:t>
      </w:r>
      <w:r w:rsidR="00493FE2">
        <w:rPr>
          <w:rFonts w:ascii="Arial" w:hAnsi="Arial" w:cs="Arial"/>
          <w:b/>
          <w:sz w:val="22"/>
          <w:szCs w:val="22"/>
        </w:rPr>
        <w:t xml:space="preserve"> </w:t>
      </w:r>
      <w:r w:rsidRPr="00493FE2">
        <w:rPr>
          <w:rFonts w:ascii="Arial" w:hAnsi="Arial" w:cs="Arial"/>
          <w:b/>
          <w:sz w:val="22"/>
          <w:szCs w:val="22"/>
        </w:rPr>
        <w:t xml:space="preserve">5º </w:t>
      </w:r>
      <w:r w:rsidRPr="00493FE2">
        <w:rPr>
          <w:rFonts w:ascii="Arial" w:hAnsi="Arial" w:cs="Arial"/>
          <w:sz w:val="22"/>
          <w:szCs w:val="22"/>
        </w:rPr>
        <w:t>Fica acrescido a Lei Municipal nº</w:t>
      </w:r>
      <w:r w:rsidR="00E36AAC">
        <w:rPr>
          <w:rFonts w:ascii="Arial" w:hAnsi="Arial" w:cs="Arial"/>
          <w:sz w:val="22"/>
          <w:szCs w:val="22"/>
        </w:rPr>
        <w:t xml:space="preserve"> </w:t>
      </w:r>
      <w:r w:rsidRPr="00493FE2">
        <w:rPr>
          <w:rFonts w:ascii="Arial" w:hAnsi="Arial" w:cs="Arial"/>
          <w:sz w:val="22"/>
          <w:szCs w:val="22"/>
        </w:rPr>
        <w:t>96</w:t>
      </w:r>
      <w:r w:rsidR="00E36AAC">
        <w:rPr>
          <w:rFonts w:ascii="Arial" w:hAnsi="Arial" w:cs="Arial"/>
          <w:sz w:val="22"/>
          <w:szCs w:val="22"/>
        </w:rPr>
        <w:t>2</w:t>
      </w:r>
      <w:r w:rsidRPr="00493FE2">
        <w:rPr>
          <w:rFonts w:ascii="Arial" w:hAnsi="Arial" w:cs="Arial"/>
          <w:sz w:val="22"/>
          <w:szCs w:val="22"/>
        </w:rPr>
        <w:t>, de 04 de novembro de 2009 o art. 21 A, q</w:t>
      </w:r>
      <w:r w:rsidR="00DD347F">
        <w:rPr>
          <w:rFonts w:ascii="Arial" w:hAnsi="Arial" w:cs="Arial"/>
          <w:sz w:val="22"/>
          <w:szCs w:val="22"/>
        </w:rPr>
        <w:t>u</w:t>
      </w:r>
      <w:r w:rsidRPr="00493FE2">
        <w:rPr>
          <w:rFonts w:ascii="Arial" w:hAnsi="Arial" w:cs="Arial"/>
          <w:sz w:val="22"/>
          <w:szCs w:val="22"/>
        </w:rPr>
        <w:t>e passará a ter vigência com a seguinte redação:</w:t>
      </w:r>
    </w:p>
    <w:p w14:paraId="537B39C2" w14:textId="56381BBC" w:rsidR="003263A9" w:rsidRPr="00493FE2" w:rsidRDefault="003263A9" w:rsidP="00702161">
      <w:pPr>
        <w:pStyle w:val="Standard"/>
        <w:spacing w:after="120"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93FE2">
        <w:rPr>
          <w:rFonts w:ascii="Arial" w:hAnsi="Arial" w:cs="Arial"/>
          <w:i/>
          <w:iCs/>
          <w:sz w:val="22"/>
          <w:szCs w:val="22"/>
        </w:rPr>
        <w:t>Art.</w:t>
      </w:r>
      <w:r w:rsidR="001742FE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3FE2">
        <w:rPr>
          <w:rFonts w:ascii="Arial" w:hAnsi="Arial" w:cs="Arial"/>
          <w:i/>
          <w:iCs/>
          <w:sz w:val="22"/>
          <w:szCs w:val="22"/>
        </w:rPr>
        <w:t xml:space="preserve">21 A Os valores fixados nos </w:t>
      </w:r>
      <w:proofErr w:type="spellStart"/>
      <w:r w:rsidRPr="00493FE2">
        <w:rPr>
          <w:rFonts w:ascii="Arial" w:hAnsi="Arial" w:cs="Arial"/>
          <w:i/>
          <w:iCs/>
          <w:sz w:val="22"/>
          <w:szCs w:val="22"/>
        </w:rPr>
        <w:t>arts</w:t>
      </w:r>
      <w:proofErr w:type="spellEnd"/>
      <w:r w:rsidRPr="00493FE2">
        <w:rPr>
          <w:rFonts w:ascii="Arial" w:hAnsi="Arial" w:cs="Arial"/>
          <w:i/>
          <w:iCs/>
          <w:sz w:val="22"/>
          <w:szCs w:val="22"/>
        </w:rPr>
        <w:t>. 13 e 21 desta Lei, serão corrigidos na mesma data e no mesmo percentual concedido, quando da revisão geral dos servidores públicos municipais de Arroio do Padre.</w:t>
      </w:r>
    </w:p>
    <w:p w14:paraId="41440EAA" w14:textId="03FA0962" w:rsidR="003263A9" w:rsidRPr="00493FE2" w:rsidRDefault="003263A9" w:rsidP="00702161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93FE2">
        <w:rPr>
          <w:rFonts w:ascii="Arial" w:hAnsi="Arial" w:cs="Arial"/>
          <w:b/>
          <w:sz w:val="22"/>
          <w:szCs w:val="22"/>
        </w:rPr>
        <w:t>Art.</w:t>
      </w:r>
      <w:r w:rsidR="00493FE2">
        <w:rPr>
          <w:rFonts w:ascii="Arial" w:hAnsi="Arial" w:cs="Arial"/>
          <w:b/>
          <w:sz w:val="22"/>
          <w:szCs w:val="22"/>
        </w:rPr>
        <w:t xml:space="preserve"> </w:t>
      </w:r>
      <w:r w:rsidRPr="00493FE2">
        <w:rPr>
          <w:rFonts w:ascii="Arial" w:hAnsi="Arial" w:cs="Arial"/>
          <w:b/>
          <w:sz w:val="22"/>
          <w:szCs w:val="22"/>
        </w:rPr>
        <w:t xml:space="preserve">6º </w:t>
      </w:r>
      <w:r w:rsidRPr="00493FE2">
        <w:rPr>
          <w:rFonts w:ascii="Arial" w:hAnsi="Arial" w:cs="Arial"/>
          <w:sz w:val="22"/>
          <w:szCs w:val="22"/>
        </w:rPr>
        <w:t>As despesas decorrentes desta Lei, correrão por dotações orçamentárias próprias consignadas ao orçamento municipal vigente.</w:t>
      </w:r>
    </w:p>
    <w:p w14:paraId="149781BE" w14:textId="7EE2B2E2" w:rsidR="003263A9" w:rsidRPr="00493FE2" w:rsidRDefault="003263A9" w:rsidP="007E171E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93FE2">
        <w:rPr>
          <w:rFonts w:ascii="Arial" w:hAnsi="Arial" w:cs="Arial"/>
          <w:b/>
          <w:sz w:val="22"/>
          <w:szCs w:val="22"/>
        </w:rPr>
        <w:t>Art.</w:t>
      </w:r>
      <w:r w:rsidR="00493FE2">
        <w:rPr>
          <w:rFonts w:ascii="Arial" w:hAnsi="Arial" w:cs="Arial"/>
          <w:b/>
          <w:sz w:val="22"/>
          <w:szCs w:val="22"/>
        </w:rPr>
        <w:t xml:space="preserve"> </w:t>
      </w:r>
      <w:r w:rsidRPr="00493FE2">
        <w:rPr>
          <w:rFonts w:ascii="Arial" w:hAnsi="Arial" w:cs="Arial"/>
          <w:b/>
          <w:sz w:val="22"/>
          <w:szCs w:val="22"/>
        </w:rPr>
        <w:t xml:space="preserve">7º </w:t>
      </w:r>
      <w:r w:rsidRPr="00493FE2">
        <w:rPr>
          <w:rFonts w:ascii="Arial" w:hAnsi="Arial" w:cs="Arial"/>
          <w:sz w:val="22"/>
          <w:szCs w:val="22"/>
        </w:rPr>
        <w:t>Fica revogado no ato de publicação desta Lei, a Lei Municipal nº 1.823</w:t>
      </w:r>
      <w:r w:rsidR="00A47F07">
        <w:rPr>
          <w:rFonts w:ascii="Arial" w:hAnsi="Arial" w:cs="Arial"/>
          <w:sz w:val="22"/>
          <w:szCs w:val="22"/>
        </w:rPr>
        <w:t>,</w:t>
      </w:r>
      <w:r w:rsidRPr="00493FE2">
        <w:rPr>
          <w:rFonts w:ascii="Arial" w:hAnsi="Arial" w:cs="Arial"/>
          <w:sz w:val="22"/>
          <w:szCs w:val="22"/>
        </w:rPr>
        <w:t xml:space="preserve"> de 28 de março de 2017.</w:t>
      </w:r>
    </w:p>
    <w:p w14:paraId="5C972519" w14:textId="1331F723" w:rsidR="003263A9" w:rsidRPr="00493FE2" w:rsidRDefault="003263A9" w:rsidP="00702161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93FE2">
        <w:rPr>
          <w:rFonts w:ascii="Arial" w:hAnsi="Arial" w:cs="Arial"/>
          <w:b/>
          <w:sz w:val="22"/>
          <w:szCs w:val="22"/>
        </w:rPr>
        <w:t>Art.</w:t>
      </w:r>
      <w:r w:rsidR="00493FE2">
        <w:rPr>
          <w:rFonts w:ascii="Arial" w:hAnsi="Arial" w:cs="Arial"/>
          <w:b/>
          <w:sz w:val="22"/>
          <w:szCs w:val="22"/>
        </w:rPr>
        <w:t xml:space="preserve"> </w:t>
      </w:r>
      <w:r w:rsidRPr="00493FE2">
        <w:rPr>
          <w:rFonts w:ascii="Arial" w:hAnsi="Arial" w:cs="Arial"/>
          <w:b/>
          <w:sz w:val="22"/>
          <w:szCs w:val="22"/>
        </w:rPr>
        <w:t xml:space="preserve">8º </w:t>
      </w:r>
      <w:r w:rsidRPr="00493FE2">
        <w:rPr>
          <w:rFonts w:ascii="Arial" w:hAnsi="Arial" w:cs="Arial"/>
          <w:sz w:val="22"/>
          <w:szCs w:val="22"/>
        </w:rPr>
        <w:t>Mantêm-se inalteradas as demais disposições da Lei Municipal nº 962</w:t>
      </w:r>
      <w:r w:rsidR="00A47F07">
        <w:rPr>
          <w:rFonts w:ascii="Arial" w:hAnsi="Arial" w:cs="Arial"/>
          <w:sz w:val="22"/>
          <w:szCs w:val="22"/>
        </w:rPr>
        <w:t>,</w:t>
      </w:r>
      <w:r w:rsidRPr="00493FE2">
        <w:rPr>
          <w:rFonts w:ascii="Arial" w:hAnsi="Arial" w:cs="Arial"/>
          <w:sz w:val="22"/>
          <w:szCs w:val="22"/>
        </w:rPr>
        <w:t xml:space="preserve"> de 04 de novembro de 2009 e alterações posteriores vigente nesta data.</w:t>
      </w:r>
    </w:p>
    <w:p w14:paraId="2809E4C4" w14:textId="5F337015" w:rsidR="00F97B65" w:rsidRPr="00493FE2" w:rsidRDefault="003263A9" w:rsidP="00702161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color w:val="FF0000"/>
        </w:rPr>
      </w:pPr>
      <w:r w:rsidRPr="00493FE2">
        <w:rPr>
          <w:rFonts w:ascii="Arial" w:hAnsi="Arial" w:cs="Arial"/>
          <w:b/>
        </w:rPr>
        <w:t>Art.</w:t>
      </w:r>
      <w:r w:rsidR="00493FE2">
        <w:rPr>
          <w:rFonts w:ascii="Arial" w:hAnsi="Arial" w:cs="Arial"/>
          <w:b/>
        </w:rPr>
        <w:t xml:space="preserve"> </w:t>
      </w:r>
      <w:r w:rsidRPr="00493FE2">
        <w:rPr>
          <w:rFonts w:ascii="Arial" w:hAnsi="Arial" w:cs="Arial"/>
          <w:b/>
        </w:rPr>
        <w:t>9°</w:t>
      </w:r>
      <w:r w:rsidRPr="00493FE2">
        <w:rPr>
          <w:rFonts w:ascii="Arial" w:hAnsi="Arial" w:cs="Arial"/>
        </w:rPr>
        <w:t xml:space="preserve"> Esta Lei entra em vigor na data de sua publicação</w:t>
      </w:r>
      <w:r w:rsidR="00034A53">
        <w:rPr>
          <w:rFonts w:ascii="Arial" w:hAnsi="Arial" w:cs="Arial"/>
        </w:rPr>
        <w:t>.</w:t>
      </w:r>
    </w:p>
    <w:p w14:paraId="357D80C5" w14:textId="4402A41B" w:rsidR="003D7480" w:rsidRPr="00A669D2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114C9D">
        <w:rPr>
          <w:rFonts w:ascii="Arial" w:hAnsi="Arial" w:cs="Arial"/>
        </w:rPr>
        <w:t>10</w:t>
      </w:r>
      <w:r w:rsidR="00500C41">
        <w:rPr>
          <w:rFonts w:ascii="Arial" w:hAnsi="Arial" w:cs="Arial"/>
        </w:rPr>
        <w:t xml:space="preserve"> de </w:t>
      </w:r>
      <w:r w:rsidR="00114C9D">
        <w:rPr>
          <w:rFonts w:ascii="Arial" w:hAnsi="Arial" w:cs="Arial"/>
        </w:rPr>
        <w:t>janeiro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2AC1D2BF" w14:textId="250183F8" w:rsidR="003D748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46309371" w14:textId="77777777" w:rsidR="00DD347F" w:rsidRPr="00A669D2" w:rsidRDefault="00DD347F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04304877" w14:textId="77777777" w:rsidR="00DD347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</w:t>
      </w:r>
    </w:p>
    <w:p w14:paraId="77D6E65C" w14:textId="42852F09" w:rsidR="00A5554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</w:t>
      </w:r>
    </w:p>
    <w:p w14:paraId="0A6A4B82" w14:textId="77777777" w:rsidR="00877413" w:rsidRPr="00A669D2" w:rsidRDefault="00877413" w:rsidP="009D67AF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9D67AF">
      <w:headerReference w:type="default" r:id="rId9"/>
      <w:pgSz w:w="11906" w:h="16838"/>
      <w:pgMar w:top="-567" w:right="1080" w:bottom="567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62B9" w14:textId="77777777" w:rsidR="0038417E" w:rsidRDefault="0038417E">
      <w:pPr>
        <w:spacing w:after="0" w:line="240" w:lineRule="auto"/>
      </w:pPr>
      <w:r>
        <w:separator/>
      </w:r>
    </w:p>
  </w:endnote>
  <w:endnote w:type="continuationSeparator" w:id="0">
    <w:p w14:paraId="509E25E4" w14:textId="77777777" w:rsidR="0038417E" w:rsidRDefault="0038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F7F92" w14:textId="77777777" w:rsidR="0038417E" w:rsidRDefault="0038417E">
      <w:pPr>
        <w:spacing w:after="0" w:line="240" w:lineRule="auto"/>
      </w:pPr>
      <w:r>
        <w:separator/>
      </w:r>
    </w:p>
  </w:footnote>
  <w:footnote w:type="continuationSeparator" w:id="0">
    <w:p w14:paraId="15EFCC35" w14:textId="77777777" w:rsidR="0038417E" w:rsidRDefault="00384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2434B"/>
    <w:rsid w:val="0003213B"/>
    <w:rsid w:val="0003276F"/>
    <w:rsid w:val="00034A53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16953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42FE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501DA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A30CC"/>
    <w:rsid w:val="002B5275"/>
    <w:rsid w:val="002B5A03"/>
    <w:rsid w:val="002B6293"/>
    <w:rsid w:val="002B7D0B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3A9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417E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682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00B0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3FE2"/>
    <w:rsid w:val="00494470"/>
    <w:rsid w:val="004A215A"/>
    <w:rsid w:val="004A21B3"/>
    <w:rsid w:val="004A25D4"/>
    <w:rsid w:val="004A2D3A"/>
    <w:rsid w:val="004A7C8D"/>
    <w:rsid w:val="004B069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5F8F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1D19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161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171E"/>
    <w:rsid w:val="007E2B30"/>
    <w:rsid w:val="007E36F2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1FB1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02DA"/>
    <w:rsid w:val="008531BF"/>
    <w:rsid w:val="00861758"/>
    <w:rsid w:val="00861BDC"/>
    <w:rsid w:val="008620BA"/>
    <w:rsid w:val="00863442"/>
    <w:rsid w:val="0086531A"/>
    <w:rsid w:val="00866E54"/>
    <w:rsid w:val="0087188A"/>
    <w:rsid w:val="00872898"/>
    <w:rsid w:val="00876A7A"/>
    <w:rsid w:val="00876C77"/>
    <w:rsid w:val="00877413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B12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15FF6"/>
    <w:rsid w:val="009223F0"/>
    <w:rsid w:val="00923E04"/>
    <w:rsid w:val="00924568"/>
    <w:rsid w:val="00924E43"/>
    <w:rsid w:val="00924E8B"/>
    <w:rsid w:val="00925721"/>
    <w:rsid w:val="00926A9B"/>
    <w:rsid w:val="0092778F"/>
    <w:rsid w:val="009277A8"/>
    <w:rsid w:val="00927FAA"/>
    <w:rsid w:val="0093180F"/>
    <w:rsid w:val="009337FA"/>
    <w:rsid w:val="00940A57"/>
    <w:rsid w:val="00941F5E"/>
    <w:rsid w:val="0094285A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D67AF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4428"/>
    <w:rsid w:val="00A31E6A"/>
    <w:rsid w:val="00A330C6"/>
    <w:rsid w:val="00A3449A"/>
    <w:rsid w:val="00A35F29"/>
    <w:rsid w:val="00A40653"/>
    <w:rsid w:val="00A406B2"/>
    <w:rsid w:val="00A47158"/>
    <w:rsid w:val="00A47A6B"/>
    <w:rsid w:val="00A47F07"/>
    <w:rsid w:val="00A50E1C"/>
    <w:rsid w:val="00A5281E"/>
    <w:rsid w:val="00A54658"/>
    <w:rsid w:val="00A54665"/>
    <w:rsid w:val="00A55546"/>
    <w:rsid w:val="00A61C19"/>
    <w:rsid w:val="00A65877"/>
    <w:rsid w:val="00A669D2"/>
    <w:rsid w:val="00A710E9"/>
    <w:rsid w:val="00A75615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1329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B72"/>
    <w:rsid w:val="00B83F57"/>
    <w:rsid w:val="00B8401D"/>
    <w:rsid w:val="00B85EB3"/>
    <w:rsid w:val="00B862EA"/>
    <w:rsid w:val="00B87133"/>
    <w:rsid w:val="00B90185"/>
    <w:rsid w:val="00B905E0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33F0"/>
    <w:rsid w:val="00BB4711"/>
    <w:rsid w:val="00BB4F0D"/>
    <w:rsid w:val="00BB5610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3B3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2A23"/>
    <w:rsid w:val="00D1358B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2EE8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A4C1F"/>
    <w:rsid w:val="00DA58EC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47F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AAC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3CB"/>
    <w:rsid w:val="00E80744"/>
    <w:rsid w:val="00E837C7"/>
    <w:rsid w:val="00E84B24"/>
    <w:rsid w:val="00E86E8F"/>
    <w:rsid w:val="00E87849"/>
    <w:rsid w:val="00E93D1B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1919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978FA"/>
    <w:rsid w:val="00F97B65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Contedodatabela">
    <w:name w:val="Conteúdo da tabela"/>
    <w:basedOn w:val="Normal"/>
    <w:qFormat/>
    <w:rsid w:val="003263A9"/>
    <w:pPr>
      <w:widowControl w:val="0"/>
      <w:suppressLineNumbers/>
      <w:suppressAutoHyphens/>
    </w:pPr>
    <w:rPr>
      <w:rFonts w:ascii="Times New Roman" w:eastAsia="SimSun;宋体" w:hAnsi="Times New Roman" w:cs="Mangal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937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136</cp:revision>
  <cp:lastPrinted>2022-01-14T13:23:00Z</cp:lastPrinted>
  <dcterms:created xsi:type="dcterms:W3CDTF">2022-01-10T16:08:00Z</dcterms:created>
  <dcterms:modified xsi:type="dcterms:W3CDTF">2022-01-14T13:24:00Z</dcterms:modified>
</cp:coreProperties>
</file>