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D98DE48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F3252">
        <w:rPr>
          <w:rFonts w:ascii="Arial" w:hAnsi="Arial" w:cs="Arial"/>
          <w:b/>
          <w:bCs/>
          <w:color w:val="auto"/>
          <w:u w:val="single"/>
        </w:rPr>
        <w:t>0</w:t>
      </w:r>
      <w:r w:rsidR="00E40272">
        <w:rPr>
          <w:rFonts w:ascii="Arial" w:hAnsi="Arial" w:cs="Arial"/>
          <w:b/>
          <w:bCs/>
          <w:color w:val="auto"/>
          <w:u w:val="single"/>
        </w:rPr>
        <w:t>5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E5F5D7B" w14:textId="501E2ADA" w:rsidR="00D1358B" w:rsidRPr="00D1358B" w:rsidRDefault="00D1358B" w:rsidP="00D1358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</w:rPr>
        <w:tab/>
      </w:r>
      <w:r w:rsidRPr="00D1358B">
        <w:rPr>
          <w:rFonts w:ascii="Arial" w:hAnsi="Arial" w:cs="Arial"/>
          <w:sz w:val="22"/>
          <w:szCs w:val="22"/>
        </w:rPr>
        <w:t>Quero cumprimentá-los e nesta oportunidade em que cumpre através do projeto de lei</w:t>
      </w:r>
      <w:r w:rsidR="005F3252">
        <w:rPr>
          <w:rFonts w:ascii="Arial" w:hAnsi="Arial" w:cs="Arial"/>
          <w:sz w:val="22"/>
          <w:szCs w:val="22"/>
        </w:rPr>
        <w:t xml:space="preserve"> 0</w:t>
      </w:r>
      <w:r w:rsidR="00E40272">
        <w:rPr>
          <w:rFonts w:ascii="Arial" w:hAnsi="Arial" w:cs="Arial"/>
          <w:sz w:val="22"/>
          <w:szCs w:val="22"/>
        </w:rPr>
        <w:t>5</w:t>
      </w:r>
      <w:r w:rsidRPr="00D1358B">
        <w:rPr>
          <w:rFonts w:ascii="Arial" w:hAnsi="Arial" w:cs="Arial"/>
          <w:sz w:val="22"/>
          <w:szCs w:val="22"/>
        </w:rPr>
        <w:t>/2022 dispor sobre a revisão geral dos servidores públicos municipais, entre os quais também o índice aplicável de revisão dos subsídios dos agentes políticos.</w:t>
      </w:r>
    </w:p>
    <w:p w14:paraId="5B9222FB" w14:textId="1BBF66B1" w:rsidR="00D1358B" w:rsidRPr="00D1358B" w:rsidRDefault="00D1358B" w:rsidP="00D1358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1358B">
        <w:rPr>
          <w:rFonts w:ascii="Arial" w:hAnsi="Arial" w:cs="Arial"/>
          <w:sz w:val="22"/>
          <w:szCs w:val="22"/>
        </w:rPr>
        <w:tab/>
        <w:t>O município propõe que os vencimentos, subsídios e gratificações tenham sua correção no mesmo índice de variação positiva do IPCA – Índice de Preços ao Consumidor Amplo, que o verifica a inflação no período, que neste caso, apurado em relação ao exercício passado que foi de 10,0</w:t>
      </w:r>
      <w:r w:rsidR="005F3252">
        <w:rPr>
          <w:rFonts w:ascii="Arial" w:hAnsi="Arial" w:cs="Arial"/>
          <w:sz w:val="22"/>
          <w:szCs w:val="22"/>
        </w:rPr>
        <w:t>6</w:t>
      </w:r>
      <w:r w:rsidRPr="00D1358B">
        <w:rPr>
          <w:rFonts w:ascii="Arial" w:hAnsi="Arial" w:cs="Arial"/>
          <w:sz w:val="22"/>
          <w:szCs w:val="22"/>
        </w:rPr>
        <w:t xml:space="preserve">% (dez virgula zero </w:t>
      </w:r>
      <w:r w:rsidR="005F3252">
        <w:rPr>
          <w:rFonts w:ascii="Arial" w:hAnsi="Arial" w:cs="Arial"/>
          <w:sz w:val="22"/>
          <w:szCs w:val="22"/>
        </w:rPr>
        <w:t>seis</w:t>
      </w:r>
      <w:r w:rsidRPr="00D1358B">
        <w:rPr>
          <w:rFonts w:ascii="Arial" w:hAnsi="Arial" w:cs="Arial"/>
          <w:sz w:val="22"/>
          <w:szCs w:val="22"/>
        </w:rPr>
        <w:t xml:space="preserve"> por cento).</w:t>
      </w:r>
    </w:p>
    <w:p w14:paraId="1054D539" w14:textId="289BF5C4" w:rsidR="00D1358B" w:rsidRPr="00D1358B" w:rsidRDefault="00D1358B" w:rsidP="00D1358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1358B">
        <w:rPr>
          <w:rFonts w:ascii="Arial" w:hAnsi="Arial" w:cs="Arial"/>
          <w:sz w:val="22"/>
          <w:szCs w:val="22"/>
        </w:rPr>
        <w:tab/>
        <w:t>Como dito</w:t>
      </w:r>
      <w:r w:rsidR="00F35806">
        <w:rPr>
          <w:rFonts w:ascii="Arial" w:hAnsi="Arial" w:cs="Arial"/>
          <w:sz w:val="22"/>
          <w:szCs w:val="22"/>
        </w:rPr>
        <w:t>,</w:t>
      </w:r>
      <w:r w:rsidRPr="00D1358B">
        <w:rPr>
          <w:rFonts w:ascii="Arial" w:hAnsi="Arial" w:cs="Arial"/>
          <w:sz w:val="22"/>
          <w:szCs w:val="22"/>
        </w:rPr>
        <w:t xml:space="preserve"> o mesmo projeto de lei vai ou está a abranger, além dos vencimentos dos servidores também os subsídios do Prefeito, Vice-Prefeito e Secretários Municipais, no mesmo percentual.</w:t>
      </w:r>
    </w:p>
    <w:p w14:paraId="21849D9D" w14:textId="023025AA" w:rsidR="00D1358B" w:rsidRPr="00D1358B" w:rsidRDefault="00D1358B" w:rsidP="00D1358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1358B">
        <w:rPr>
          <w:rFonts w:ascii="Arial" w:hAnsi="Arial" w:cs="Arial"/>
          <w:sz w:val="22"/>
          <w:szCs w:val="22"/>
        </w:rPr>
        <w:tab/>
        <w:t>Os valores a serem dispendidos com</w:t>
      </w:r>
      <w:r w:rsidR="00F35806">
        <w:rPr>
          <w:rFonts w:ascii="Arial" w:hAnsi="Arial" w:cs="Arial"/>
          <w:sz w:val="22"/>
          <w:szCs w:val="22"/>
        </w:rPr>
        <w:t xml:space="preserve"> </w:t>
      </w:r>
      <w:r w:rsidRPr="00D1358B">
        <w:rPr>
          <w:rFonts w:ascii="Arial" w:hAnsi="Arial" w:cs="Arial"/>
          <w:sz w:val="22"/>
          <w:szCs w:val="22"/>
        </w:rPr>
        <w:t>a revisão geral já foram calculados, projetados e inclusos no orçamento municipal para o exercício de 2022, e possivelmente, com raras exceções. As respectivas dotações orçamentárias contemplam percentual proposto.</w:t>
      </w:r>
    </w:p>
    <w:p w14:paraId="779F4275" w14:textId="77777777" w:rsidR="00D1358B" w:rsidRPr="00D1358B" w:rsidRDefault="00D1358B" w:rsidP="00D1358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1358B">
        <w:rPr>
          <w:rFonts w:ascii="Arial" w:hAnsi="Arial" w:cs="Arial"/>
          <w:sz w:val="22"/>
          <w:szCs w:val="22"/>
        </w:rPr>
        <w:tab/>
        <w:t>Considerando que a revisão geral irá se limitar ao mesmo índice da inflação verificado no período (2021), está dispensada a elaboração e apresentação de impacto orçamentário e financeiro, nesta proposição.</w:t>
      </w:r>
    </w:p>
    <w:p w14:paraId="33C58C13" w14:textId="699B8772" w:rsidR="00D1358B" w:rsidRPr="00D1358B" w:rsidRDefault="00D1358B" w:rsidP="00F35806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1358B">
        <w:rPr>
          <w:rFonts w:ascii="Arial" w:hAnsi="Arial" w:cs="Arial"/>
          <w:sz w:val="22"/>
          <w:szCs w:val="22"/>
        </w:rPr>
        <w:tab/>
        <w:t xml:space="preserve">Esclarecendo ainda, quanto a remuneração do magistério, de acordo com orientações técnico/legais </w:t>
      </w:r>
      <w:r w:rsidR="00F35806" w:rsidRPr="00D1358B">
        <w:rPr>
          <w:rFonts w:ascii="Arial" w:hAnsi="Arial" w:cs="Arial"/>
          <w:sz w:val="22"/>
          <w:szCs w:val="22"/>
        </w:rPr>
        <w:t>co</w:t>
      </w:r>
      <w:r w:rsidR="00F35806">
        <w:rPr>
          <w:rFonts w:ascii="Arial" w:hAnsi="Arial" w:cs="Arial"/>
          <w:sz w:val="22"/>
          <w:szCs w:val="22"/>
        </w:rPr>
        <w:t>rr</w:t>
      </w:r>
      <w:r w:rsidR="00F35806" w:rsidRPr="00D1358B">
        <w:rPr>
          <w:rFonts w:ascii="Arial" w:hAnsi="Arial" w:cs="Arial"/>
          <w:sz w:val="22"/>
          <w:szCs w:val="22"/>
        </w:rPr>
        <w:t>oboradas</w:t>
      </w:r>
      <w:r w:rsidRPr="00D1358B">
        <w:rPr>
          <w:rFonts w:ascii="Arial" w:hAnsi="Arial" w:cs="Arial"/>
          <w:sz w:val="22"/>
          <w:szCs w:val="22"/>
        </w:rPr>
        <w:t xml:space="preserve"> por recentes decisões judiciais, que o piso nacional poderá ser complementado, </w:t>
      </w:r>
      <w:r w:rsidR="00F35806">
        <w:rPr>
          <w:rFonts w:ascii="Arial" w:hAnsi="Arial" w:cs="Arial"/>
          <w:sz w:val="22"/>
          <w:szCs w:val="22"/>
        </w:rPr>
        <w:t xml:space="preserve">que </w:t>
      </w:r>
      <w:r w:rsidRPr="00D1358B">
        <w:rPr>
          <w:rFonts w:ascii="Arial" w:hAnsi="Arial" w:cs="Arial"/>
          <w:sz w:val="22"/>
          <w:szCs w:val="22"/>
        </w:rPr>
        <w:t>não necessariamente, que isto envolva a carreira</w:t>
      </w:r>
      <w:r w:rsidR="00F35806">
        <w:rPr>
          <w:rFonts w:ascii="Arial" w:hAnsi="Arial" w:cs="Arial"/>
          <w:sz w:val="22"/>
          <w:szCs w:val="22"/>
        </w:rPr>
        <w:t xml:space="preserve"> toda</w:t>
      </w:r>
      <w:r w:rsidRPr="00D1358B">
        <w:rPr>
          <w:rFonts w:ascii="Arial" w:hAnsi="Arial" w:cs="Arial"/>
          <w:sz w:val="22"/>
          <w:szCs w:val="22"/>
        </w:rPr>
        <w:t>, ou seja, os demais ganhos disciplinados por lei local, procedeu-se d</w:t>
      </w:r>
      <w:r w:rsidR="00F35806">
        <w:rPr>
          <w:rFonts w:ascii="Arial" w:hAnsi="Arial" w:cs="Arial"/>
          <w:sz w:val="22"/>
          <w:szCs w:val="22"/>
        </w:rPr>
        <w:t>a</w:t>
      </w:r>
      <w:r w:rsidRPr="00D1358B">
        <w:rPr>
          <w:rFonts w:ascii="Arial" w:hAnsi="Arial" w:cs="Arial"/>
          <w:sz w:val="22"/>
          <w:szCs w:val="22"/>
        </w:rPr>
        <w:t xml:space="preserve"> forma </w:t>
      </w:r>
      <w:r w:rsidR="00F35806">
        <w:rPr>
          <w:rFonts w:ascii="Arial" w:hAnsi="Arial" w:cs="Arial"/>
          <w:sz w:val="22"/>
          <w:szCs w:val="22"/>
        </w:rPr>
        <w:t xml:space="preserve">como previsto </w:t>
      </w:r>
      <w:r w:rsidRPr="00D1358B">
        <w:rPr>
          <w:rFonts w:ascii="Arial" w:hAnsi="Arial" w:cs="Arial"/>
          <w:sz w:val="22"/>
          <w:szCs w:val="22"/>
        </w:rPr>
        <w:t>no presente projeto de lei</w:t>
      </w:r>
      <w:r w:rsidR="00F35806">
        <w:rPr>
          <w:rFonts w:ascii="Arial" w:hAnsi="Arial" w:cs="Arial"/>
          <w:sz w:val="22"/>
          <w:szCs w:val="22"/>
        </w:rPr>
        <w:t xml:space="preserve"> e em regulamentação própria. Ainda devem ser adicionados valores específicos para que o Piso Nacional do Magistério seja alcançado. Também ocorre assim, com os vencimentos dos Agente</w:t>
      </w:r>
      <w:r w:rsidR="0087573D">
        <w:rPr>
          <w:rFonts w:ascii="Arial" w:hAnsi="Arial" w:cs="Arial"/>
          <w:sz w:val="22"/>
          <w:szCs w:val="22"/>
        </w:rPr>
        <w:t>s</w:t>
      </w:r>
      <w:r w:rsidR="00F35806">
        <w:rPr>
          <w:rFonts w:ascii="Arial" w:hAnsi="Arial" w:cs="Arial"/>
          <w:sz w:val="22"/>
          <w:szCs w:val="22"/>
        </w:rPr>
        <w:t xml:space="preserve"> Comunitário</w:t>
      </w:r>
      <w:r w:rsidR="0087573D">
        <w:rPr>
          <w:rFonts w:ascii="Arial" w:hAnsi="Arial" w:cs="Arial"/>
          <w:sz w:val="22"/>
          <w:szCs w:val="22"/>
        </w:rPr>
        <w:t>s</w:t>
      </w:r>
      <w:r w:rsidR="00F35806">
        <w:rPr>
          <w:rFonts w:ascii="Arial" w:hAnsi="Arial" w:cs="Arial"/>
          <w:sz w:val="22"/>
          <w:szCs w:val="22"/>
        </w:rPr>
        <w:t xml:space="preserve"> de </w:t>
      </w:r>
      <w:r w:rsidRPr="00D1358B">
        <w:rPr>
          <w:rFonts w:ascii="Arial" w:hAnsi="Arial" w:cs="Arial"/>
          <w:sz w:val="22"/>
          <w:szCs w:val="22"/>
        </w:rPr>
        <w:t>Saúde.</w:t>
      </w:r>
    </w:p>
    <w:p w14:paraId="2D4002A6" w14:textId="4D90F297" w:rsidR="00D1358B" w:rsidRDefault="00D1358B" w:rsidP="00D1358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D1358B">
        <w:rPr>
          <w:rFonts w:ascii="Arial" w:hAnsi="Arial" w:cs="Arial"/>
          <w:sz w:val="22"/>
          <w:szCs w:val="22"/>
        </w:rPr>
        <w:t>Sendo o que se apresentava para o momento, para que o valor da revisão geral ainda possa ser incluído na folha de pagamento do mês de janeiro, pede-se tramitação ao presente projeto de lei, tramitação em regime de urgência.</w:t>
      </w:r>
    </w:p>
    <w:p w14:paraId="7BE4112C" w14:textId="4163D06F" w:rsidR="00CC32F4" w:rsidRPr="00D1358B" w:rsidRDefault="001A1625" w:rsidP="00D1358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D1358B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E5E6193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10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2DFCB7A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15BF5">
        <w:rPr>
          <w:rFonts w:ascii="Arial" w:hAnsi="Arial" w:cs="Arial"/>
          <w:b/>
          <w:bCs/>
          <w:color w:val="auto"/>
          <w:u w:val="single"/>
        </w:rPr>
        <w:t>0</w:t>
      </w:r>
      <w:r w:rsidR="00AA2D12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634247A9" w14:textId="77777777" w:rsidR="003F0495" w:rsidRPr="00C56CE3" w:rsidRDefault="003F0495" w:rsidP="003F0495">
      <w:pPr>
        <w:ind w:left="3969" w:firstLine="709"/>
        <w:jc w:val="both"/>
        <w:rPr>
          <w:rFonts w:ascii="Arial" w:hAnsi="Arial" w:cs="Arial"/>
          <w:b/>
          <w:bCs/>
        </w:rPr>
      </w:pPr>
      <w:r w:rsidRPr="00C56CE3">
        <w:rPr>
          <w:rFonts w:ascii="Arial" w:hAnsi="Arial" w:cs="Arial"/>
        </w:rPr>
        <w:t>Estabelece o percentual para a revisão geral dos servidores públicos do Poder Executivo, do Poder Legislativo, dos Agentes Políticos, Prefeito, Vice-Prefeito e Secretários Municipais de Arroio do Padre.</w:t>
      </w:r>
    </w:p>
    <w:p w14:paraId="00C41CBA" w14:textId="77777777" w:rsidR="003F0495" w:rsidRPr="00C56CE3" w:rsidRDefault="003F0495" w:rsidP="003F0495">
      <w:pPr>
        <w:spacing w:after="120"/>
        <w:jc w:val="both"/>
        <w:rPr>
          <w:rFonts w:ascii="Arial" w:hAnsi="Arial" w:cs="Arial"/>
        </w:rPr>
      </w:pPr>
      <w:r w:rsidRPr="00C56CE3">
        <w:rPr>
          <w:rFonts w:ascii="Arial" w:hAnsi="Arial" w:cs="Arial"/>
          <w:b/>
          <w:bCs/>
        </w:rPr>
        <w:t xml:space="preserve">Art. 1º </w:t>
      </w:r>
      <w:r w:rsidRPr="00C56CE3">
        <w:rPr>
          <w:rFonts w:ascii="Arial" w:hAnsi="Arial" w:cs="Arial"/>
        </w:rPr>
        <w:t>A revisão dos vencimentos dos servidores públicos municipais de Arroio do Padre pertencentes ao Poder Executivo, de conformidade com o inciso X, do art. 37 da Constituição Federal, será de acordo com os termos da Lei Municipal nº 169, de 30 de maio de 2003 e alterações posteriores vigentes.</w:t>
      </w:r>
    </w:p>
    <w:p w14:paraId="7E8EC87C" w14:textId="2AA759CA" w:rsidR="003F0495" w:rsidRPr="00C56CE3" w:rsidRDefault="003F0495" w:rsidP="003F0495">
      <w:pPr>
        <w:spacing w:after="120"/>
        <w:jc w:val="both"/>
        <w:rPr>
          <w:rFonts w:ascii="Arial" w:hAnsi="Arial" w:cs="Arial"/>
        </w:rPr>
      </w:pPr>
      <w:r w:rsidRPr="00C56CE3">
        <w:rPr>
          <w:rFonts w:ascii="Arial" w:hAnsi="Arial" w:cs="Arial"/>
          <w:b/>
        </w:rPr>
        <w:t xml:space="preserve">Art. 2º </w:t>
      </w:r>
      <w:r w:rsidRPr="00C56CE3">
        <w:rPr>
          <w:rFonts w:ascii="Arial" w:hAnsi="Arial" w:cs="Arial"/>
        </w:rPr>
        <w:t xml:space="preserve">O percentual da revisão geral a ser concedido ao vencimento dos servidores públicos municipais de Arroio do Padre, pertencentes ao Poder Executivo e ao Poder Legislativo será de </w:t>
      </w:r>
      <w:r w:rsidR="00C56CE3" w:rsidRPr="00C56CE3">
        <w:rPr>
          <w:rFonts w:ascii="Arial" w:hAnsi="Arial" w:cs="Arial"/>
          <w:shd w:val="clear" w:color="auto" w:fill="FFFFFF"/>
        </w:rPr>
        <w:t>10,06</w:t>
      </w:r>
      <w:r w:rsidRPr="00C56CE3">
        <w:rPr>
          <w:rFonts w:ascii="Arial" w:hAnsi="Arial" w:cs="Arial"/>
          <w:shd w:val="clear" w:color="auto" w:fill="FFFFFF"/>
        </w:rPr>
        <w:t xml:space="preserve"> (</w:t>
      </w:r>
      <w:r w:rsidR="00C56CE3" w:rsidRPr="00C56CE3">
        <w:rPr>
          <w:rFonts w:ascii="Arial" w:hAnsi="Arial" w:cs="Arial"/>
          <w:shd w:val="clear" w:color="auto" w:fill="FFFFFF"/>
        </w:rPr>
        <w:t xml:space="preserve">dez virgula zero seis </w:t>
      </w:r>
      <w:r w:rsidRPr="00C56CE3">
        <w:rPr>
          <w:rFonts w:ascii="Arial" w:hAnsi="Arial" w:cs="Arial"/>
          <w:shd w:val="clear" w:color="auto" w:fill="FFFFFF"/>
        </w:rPr>
        <w:t xml:space="preserve">por cento) </w:t>
      </w:r>
      <w:r w:rsidRPr="00C56CE3">
        <w:rPr>
          <w:rFonts w:ascii="Arial" w:hAnsi="Arial" w:cs="Arial"/>
        </w:rPr>
        <w:t>aplicáveis a partir de 1º de janeiro de 202</w:t>
      </w:r>
      <w:r w:rsidR="00C56CE3" w:rsidRPr="00C56CE3">
        <w:rPr>
          <w:rFonts w:ascii="Arial" w:hAnsi="Arial" w:cs="Arial"/>
        </w:rPr>
        <w:t>2</w:t>
      </w:r>
      <w:r w:rsidRPr="00C56CE3">
        <w:rPr>
          <w:rFonts w:ascii="Arial" w:hAnsi="Arial" w:cs="Arial"/>
        </w:rPr>
        <w:t>, relativo ao período aquisitivo de 1º de janeiro de 2019 a 31 de dezembro de 2019.</w:t>
      </w:r>
    </w:p>
    <w:p w14:paraId="2390930F" w14:textId="29DB116C" w:rsidR="003F0495" w:rsidRPr="00F44DA1" w:rsidRDefault="00F44DA1" w:rsidP="003F0495">
      <w:pPr>
        <w:spacing w:after="120"/>
        <w:jc w:val="both"/>
        <w:rPr>
          <w:rFonts w:ascii="Arial" w:hAnsi="Arial" w:cs="Arial"/>
        </w:rPr>
      </w:pPr>
      <w:r w:rsidRPr="00F44DA1">
        <w:rPr>
          <w:rFonts w:ascii="Arial" w:hAnsi="Arial" w:cs="Arial"/>
          <w:b/>
          <w:bCs/>
        </w:rPr>
        <w:t>Parágrafo Único:</w:t>
      </w:r>
      <w:r w:rsidR="003F0495" w:rsidRPr="00F44DA1">
        <w:rPr>
          <w:rFonts w:ascii="Arial" w:hAnsi="Arial" w:cs="Arial"/>
        </w:rPr>
        <w:t xml:space="preserve"> O percentual fixado no caput é estendido aos agentes políticos do município, Vereadores, Prefeito, Vice-Prefeito e Secretários Municipais, nas demais condições estabelecidas por esta lei.</w:t>
      </w:r>
    </w:p>
    <w:p w14:paraId="7C667C77" w14:textId="77777777" w:rsidR="003F0495" w:rsidRPr="00C56CE3" w:rsidRDefault="003F0495" w:rsidP="003F0495">
      <w:pPr>
        <w:spacing w:after="120"/>
        <w:jc w:val="both"/>
        <w:rPr>
          <w:rFonts w:ascii="Arial" w:hAnsi="Arial" w:cs="Arial"/>
        </w:rPr>
      </w:pPr>
      <w:r w:rsidRPr="00C56CE3">
        <w:rPr>
          <w:rFonts w:ascii="Arial" w:hAnsi="Arial" w:cs="Arial"/>
          <w:b/>
          <w:bCs/>
        </w:rPr>
        <w:t xml:space="preserve">Art. 3º </w:t>
      </w:r>
      <w:r w:rsidRPr="00C56CE3">
        <w:rPr>
          <w:rFonts w:ascii="Arial" w:hAnsi="Arial" w:cs="Arial"/>
          <w:bCs/>
        </w:rPr>
        <w:t>É estendido o percentual indicado no art. 2º desta Lei aos valores pagos a ocupantes de Cargos de Comissão e a título de Funções de Confiança, aos servidores que as desempenham no Poder Executivo Municipal</w:t>
      </w:r>
      <w:r w:rsidRPr="00C56CE3">
        <w:rPr>
          <w:rFonts w:ascii="Arial" w:hAnsi="Arial" w:cs="Arial"/>
        </w:rPr>
        <w:t>.</w:t>
      </w:r>
    </w:p>
    <w:p w14:paraId="02C1CF28" w14:textId="77777777" w:rsidR="003F0495" w:rsidRPr="00C56CE3" w:rsidRDefault="003F0495" w:rsidP="003F0495">
      <w:pPr>
        <w:spacing w:after="120"/>
        <w:jc w:val="both"/>
        <w:rPr>
          <w:rFonts w:ascii="Arial" w:hAnsi="Arial" w:cs="Arial"/>
          <w:bCs/>
        </w:rPr>
      </w:pPr>
      <w:r w:rsidRPr="00C56CE3">
        <w:rPr>
          <w:rFonts w:ascii="Arial" w:hAnsi="Arial" w:cs="Arial"/>
          <w:b/>
          <w:bCs/>
        </w:rPr>
        <w:t xml:space="preserve">Art. 4º </w:t>
      </w:r>
      <w:r w:rsidRPr="00C56CE3">
        <w:rPr>
          <w:rFonts w:ascii="Arial" w:hAnsi="Arial" w:cs="Arial"/>
          <w:bCs/>
        </w:rPr>
        <w:t>Será aplicado o percentual de que dispõe esta Lei, aos valores pagos pelo município em forma de gratificação aos servidores públicos que integram o Sistema de Controle Interno e aos servidores que atuam nas licitações.</w:t>
      </w:r>
    </w:p>
    <w:p w14:paraId="6034D0A0" w14:textId="77777777" w:rsidR="003F0495" w:rsidRPr="00C56CE3" w:rsidRDefault="003F0495" w:rsidP="003F0495">
      <w:pPr>
        <w:spacing w:after="120"/>
        <w:jc w:val="both"/>
        <w:rPr>
          <w:rFonts w:ascii="Arial" w:hAnsi="Arial" w:cs="Arial"/>
          <w:bCs/>
        </w:rPr>
      </w:pPr>
      <w:r w:rsidRPr="00C56CE3">
        <w:rPr>
          <w:rFonts w:ascii="Arial" w:hAnsi="Arial" w:cs="Arial"/>
          <w:b/>
          <w:bCs/>
        </w:rPr>
        <w:t xml:space="preserve">Art. 5º </w:t>
      </w:r>
      <w:r w:rsidRPr="00C56CE3">
        <w:rPr>
          <w:rFonts w:ascii="Arial" w:hAnsi="Arial" w:cs="Arial"/>
          <w:bCs/>
        </w:rPr>
        <w:t>Aos vencimentos dos membros do Conselho Tutelar, aplica-se o mesmo percentual, fixado pela presente Lei.</w:t>
      </w:r>
    </w:p>
    <w:p w14:paraId="65347293" w14:textId="50819F95" w:rsidR="003F0495" w:rsidRPr="00DE2CC9" w:rsidRDefault="003F0495" w:rsidP="003F0495">
      <w:pPr>
        <w:spacing w:after="120"/>
        <w:jc w:val="both"/>
        <w:rPr>
          <w:rFonts w:ascii="Arial" w:hAnsi="Arial" w:cs="Arial"/>
          <w:bCs/>
        </w:rPr>
      </w:pPr>
      <w:r w:rsidRPr="00C56CE3">
        <w:rPr>
          <w:rFonts w:ascii="Arial" w:hAnsi="Arial" w:cs="Arial"/>
          <w:b/>
          <w:bCs/>
        </w:rPr>
        <w:t>Art. 6º</w:t>
      </w:r>
      <w:r w:rsidRPr="00C56CE3">
        <w:rPr>
          <w:rFonts w:ascii="Arial" w:hAnsi="Arial" w:cs="Arial"/>
          <w:bCs/>
        </w:rPr>
        <w:t xml:space="preserve"> Fica atualizado o valor padrão de referência fixado no art. 29 da Lei Municipal nº 961, de 30 de outubro de 2009, que passa a ser de R$ </w:t>
      </w:r>
      <w:r w:rsidR="007B7754">
        <w:rPr>
          <w:rFonts w:ascii="Arial" w:hAnsi="Arial" w:cs="Arial"/>
          <w:bCs/>
        </w:rPr>
        <w:t>842,75</w:t>
      </w:r>
      <w:r w:rsidRPr="00C56CE3">
        <w:rPr>
          <w:rFonts w:ascii="Arial" w:hAnsi="Arial" w:cs="Arial"/>
          <w:bCs/>
        </w:rPr>
        <w:t xml:space="preserve"> (</w:t>
      </w:r>
      <w:r w:rsidR="007B7754">
        <w:rPr>
          <w:rFonts w:ascii="Arial" w:hAnsi="Arial" w:cs="Arial"/>
          <w:bCs/>
        </w:rPr>
        <w:t xml:space="preserve">oitocentos e quarenta e dois reais e setenta e </w:t>
      </w:r>
      <w:r w:rsidR="007B7754" w:rsidRPr="00DE2CC9">
        <w:rPr>
          <w:rFonts w:ascii="Arial" w:hAnsi="Arial" w:cs="Arial"/>
          <w:bCs/>
        </w:rPr>
        <w:t>cinco</w:t>
      </w:r>
      <w:r w:rsidRPr="00DE2CC9">
        <w:rPr>
          <w:rFonts w:ascii="Arial" w:hAnsi="Arial" w:cs="Arial"/>
          <w:bCs/>
        </w:rPr>
        <w:t xml:space="preserve"> centavos).</w:t>
      </w:r>
    </w:p>
    <w:p w14:paraId="281C6A30" w14:textId="1A2F83B4" w:rsidR="003F0495" w:rsidRPr="00C56CE3" w:rsidRDefault="003F0495" w:rsidP="003F0495">
      <w:pPr>
        <w:spacing w:after="120"/>
        <w:jc w:val="both"/>
        <w:rPr>
          <w:rFonts w:ascii="Arial" w:hAnsi="Arial" w:cs="Arial"/>
          <w:bCs/>
        </w:rPr>
      </w:pPr>
      <w:r w:rsidRPr="00DE2CC9">
        <w:rPr>
          <w:rFonts w:ascii="Arial" w:hAnsi="Arial" w:cs="Arial"/>
          <w:b/>
          <w:bCs/>
        </w:rPr>
        <w:t>Art. 7º</w:t>
      </w:r>
      <w:r w:rsidRPr="00DE2CC9">
        <w:rPr>
          <w:rFonts w:ascii="Arial" w:hAnsi="Arial" w:cs="Arial"/>
          <w:bCs/>
        </w:rPr>
        <w:t xml:space="preserve"> Ao vencimento básico dos membros do magistério público municipal, além do percentual fixado no art. 2º desta Lei, será concedido o aumento no valor de R$ </w:t>
      </w:r>
      <w:r w:rsidR="00F44DA1" w:rsidRPr="00DE2CC9">
        <w:rPr>
          <w:rFonts w:ascii="Arial" w:hAnsi="Arial" w:cs="Arial"/>
          <w:bCs/>
        </w:rPr>
        <w:t>334,35</w:t>
      </w:r>
      <w:r w:rsidRPr="00DE2CC9">
        <w:rPr>
          <w:rFonts w:ascii="Arial" w:hAnsi="Arial" w:cs="Arial"/>
          <w:bCs/>
        </w:rPr>
        <w:t xml:space="preserve"> (</w:t>
      </w:r>
      <w:r w:rsidR="00F44DA1" w:rsidRPr="00DE2CC9">
        <w:rPr>
          <w:rFonts w:ascii="Arial" w:hAnsi="Arial" w:cs="Arial"/>
          <w:bCs/>
        </w:rPr>
        <w:t>trezentos e trinta e quatro reais e trinta e cinco</w:t>
      </w:r>
      <w:r w:rsidRPr="00DE2CC9">
        <w:rPr>
          <w:rFonts w:ascii="Arial" w:hAnsi="Arial" w:cs="Arial"/>
          <w:bCs/>
        </w:rPr>
        <w:t xml:space="preserve"> centavos), a fim de atender o piso nacional da categoria, fixando-se o seu valor básico em R$ </w:t>
      </w:r>
      <w:r w:rsidR="00DE2CC9" w:rsidRPr="00DE2CC9">
        <w:rPr>
          <w:rFonts w:ascii="Arial" w:hAnsi="Arial" w:cs="Arial"/>
          <w:bCs/>
        </w:rPr>
        <w:t>1.922,60</w:t>
      </w:r>
      <w:r w:rsidRPr="00DE2CC9">
        <w:rPr>
          <w:rFonts w:ascii="Arial" w:hAnsi="Arial" w:cs="Arial"/>
          <w:bCs/>
        </w:rPr>
        <w:t xml:space="preserve"> (um </w:t>
      </w:r>
      <w:r w:rsidR="00DE2CC9" w:rsidRPr="00DE2CC9">
        <w:rPr>
          <w:rFonts w:ascii="Arial" w:hAnsi="Arial" w:cs="Arial"/>
          <w:bCs/>
        </w:rPr>
        <w:t xml:space="preserve">mil, novecentos e vinte e dois reais e sessenta </w:t>
      </w:r>
      <w:r w:rsidRPr="00DE2CC9">
        <w:rPr>
          <w:rFonts w:ascii="Arial" w:hAnsi="Arial" w:cs="Arial"/>
          <w:bCs/>
        </w:rPr>
        <w:t>centavos), para os cargos de 20 (vinte) horas semanais</w:t>
      </w:r>
      <w:r w:rsidRPr="007B7754">
        <w:rPr>
          <w:rFonts w:ascii="Arial" w:hAnsi="Arial" w:cs="Arial"/>
          <w:bCs/>
          <w:color w:val="FF0000"/>
        </w:rPr>
        <w:t>.</w:t>
      </w:r>
    </w:p>
    <w:p w14:paraId="652285C8" w14:textId="77777777" w:rsidR="003F0495" w:rsidRPr="00C56CE3" w:rsidRDefault="003F0495" w:rsidP="003F0495">
      <w:pPr>
        <w:spacing w:after="120"/>
        <w:jc w:val="both"/>
        <w:rPr>
          <w:rFonts w:ascii="Arial" w:hAnsi="Arial" w:cs="Arial"/>
          <w:bCs/>
        </w:rPr>
      </w:pPr>
      <w:r w:rsidRPr="00C56CE3">
        <w:rPr>
          <w:rFonts w:ascii="Arial" w:hAnsi="Arial" w:cs="Arial"/>
          <w:b/>
          <w:bCs/>
        </w:rPr>
        <w:t>Parágrafo Único</w:t>
      </w:r>
      <w:r w:rsidRPr="00C56CE3">
        <w:rPr>
          <w:rFonts w:ascii="Arial" w:hAnsi="Arial" w:cs="Arial"/>
          <w:bCs/>
        </w:rPr>
        <w:t>: Ao vencimento básico dos cargos do magistério público municipal de 40 (quarenta) horas semanais, os valores fixados no caput serão concedidos em dobro.</w:t>
      </w:r>
    </w:p>
    <w:p w14:paraId="78733B65" w14:textId="15873B1A" w:rsidR="003F0495" w:rsidRPr="00C56CE3" w:rsidRDefault="003F0495" w:rsidP="003F0495">
      <w:pPr>
        <w:spacing w:after="120"/>
        <w:jc w:val="both"/>
        <w:rPr>
          <w:rFonts w:ascii="Arial" w:hAnsi="Arial" w:cs="Arial"/>
          <w:bCs/>
        </w:rPr>
      </w:pPr>
      <w:r w:rsidRPr="00C56CE3">
        <w:rPr>
          <w:rFonts w:ascii="Arial" w:hAnsi="Arial" w:cs="Arial"/>
          <w:b/>
          <w:bCs/>
        </w:rPr>
        <w:t xml:space="preserve">Art. </w:t>
      </w:r>
      <w:r w:rsidRPr="006A7E1D">
        <w:rPr>
          <w:rFonts w:ascii="Arial" w:hAnsi="Arial" w:cs="Arial"/>
          <w:b/>
          <w:bCs/>
        </w:rPr>
        <w:t>8º</w:t>
      </w:r>
      <w:r w:rsidRPr="006A7E1D">
        <w:rPr>
          <w:rFonts w:ascii="Arial" w:hAnsi="Arial" w:cs="Arial"/>
          <w:bCs/>
        </w:rPr>
        <w:t xml:space="preserve"> Ao vencimento básico dos Agentes Comunitários de Saúde será concedido ainda um aumento de R$ </w:t>
      </w:r>
      <w:r w:rsidR="002545FB" w:rsidRPr="006A7E1D">
        <w:rPr>
          <w:rFonts w:ascii="Arial" w:hAnsi="Arial" w:cs="Arial"/>
          <w:bCs/>
        </w:rPr>
        <w:t>9,16</w:t>
      </w:r>
      <w:r w:rsidRPr="006A7E1D">
        <w:rPr>
          <w:rFonts w:ascii="Arial" w:hAnsi="Arial" w:cs="Arial"/>
          <w:bCs/>
        </w:rPr>
        <w:t xml:space="preserve"> (</w:t>
      </w:r>
      <w:r w:rsidR="002545FB" w:rsidRPr="006A7E1D">
        <w:rPr>
          <w:rFonts w:ascii="Arial" w:hAnsi="Arial" w:cs="Arial"/>
          <w:bCs/>
        </w:rPr>
        <w:t>nove reais e dezesseis</w:t>
      </w:r>
      <w:r w:rsidRPr="006A7E1D">
        <w:rPr>
          <w:rFonts w:ascii="Arial" w:hAnsi="Arial" w:cs="Arial"/>
          <w:bCs/>
        </w:rPr>
        <w:t xml:space="preserve"> centavos), visando o atendimento do piso nacional da categoria, fixando-se o seu básico em R$ 1.</w:t>
      </w:r>
      <w:r w:rsidR="001149B5" w:rsidRPr="006A7E1D">
        <w:rPr>
          <w:rFonts w:ascii="Arial" w:hAnsi="Arial" w:cs="Arial"/>
          <w:bCs/>
        </w:rPr>
        <w:t>55</w:t>
      </w:r>
      <w:r w:rsidRPr="006A7E1D">
        <w:rPr>
          <w:rFonts w:ascii="Arial" w:hAnsi="Arial" w:cs="Arial"/>
          <w:bCs/>
        </w:rPr>
        <w:t xml:space="preserve">0,00 (um mil e </w:t>
      </w:r>
      <w:r w:rsidR="001149B5" w:rsidRPr="006A7E1D">
        <w:rPr>
          <w:rFonts w:ascii="Arial" w:hAnsi="Arial" w:cs="Arial"/>
          <w:bCs/>
        </w:rPr>
        <w:t xml:space="preserve">quinhentos e cinquenta </w:t>
      </w:r>
      <w:r w:rsidRPr="006A7E1D">
        <w:rPr>
          <w:rFonts w:ascii="Arial" w:hAnsi="Arial" w:cs="Arial"/>
          <w:bCs/>
        </w:rPr>
        <w:t>reais).</w:t>
      </w:r>
    </w:p>
    <w:p w14:paraId="4B33AA35" w14:textId="6CA9460B" w:rsidR="003A06D9" w:rsidRDefault="003F0495" w:rsidP="003F0495">
      <w:pPr>
        <w:spacing w:after="120"/>
        <w:jc w:val="both"/>
        <w:rPr>
          <w:rFonts w:ascii="Arial" w:hAnsi="Arial" w:cs="Arial"/>
          <w:bCs/>
        </w:rPr>
      </w:pPr>
      <w:r w:rsidRPr="00C56CE3">
        <w:rPr>
          <w:rFonts w:ascii="Arial" w:hAnsi="Arial" w:cs="Arial"/>
          <w:b/>
          <w:bCs/>
        </w:rPr>
        <w:lastRenderedPageBreak/>
        <w:t>Art. 9º</w:t>
      </w:r>
      <w:r w:rsidRPr="00C56CE3">
        <w:rPr>
          <w:rFonts w:ascii="Arial" w:hAnsi="Arial" w:cs="Arial"/>
          <w:bCs/>
        </w:rPr>
        <w:t xml:space="preserve"> </w:t>
      </w:r>
      <w:r w:rsidR="003A06D9">
        <w:rPr>
          <w:rFonts w:ascii="Arial" w:hAnsi="Arial" w:cs="Arial"/>
          <w:bCs/>
        </w:rPr>
        <w:t xml:space="preserve">As gratificações concedidas aos professores do Município, previstas na Lei Municipal nº 962, de 04 de novembro de 2009 e alterações posteriores, serão reajustadas em 10,06% (dez virgula zero seis por cento), o mesmo índice </w:t>
      </w:r>
      <w:r w:rsidR="00241DEA">
        <w:rPr>
          <w:rFonts w:ascii="Arial" w:hAnsi="Arial" w:cs="Arial"/>
          <w:bCs/>
        </w:rPr>
        <w:t>proposto para a revisão geral dos servidores públicos.</w:t>
      </w:r>
    </w:p>
    <w:p w14:paraId="77BA878D" w14:textId="6B16B4B5" w:rsidR="003F0495" w:rsidRPr="00C56CE3" w:rsidRDefault="00454E61" w:rsidP="003F0495">
      <w:pPr>
        <w:spacing w:after="120"/>
        <w:jc w:val="both"/>
        <w:rPr>
          <w:rFonts w:ascii="Arial" w:hAnsi="Arial" w:cs="Arial"/>
          <w:bCs/>
        </w:rPr>
      </w:pPr>
      <w:r w:rsidRPr="00C56CE3">
        <w:rPr>
          <w:rFonts w:ascii="Arial" w:hAnsi="Arial" w:cs="Arial"/>
          <w:b/>
          <w:bCs/>
        </w:rPr>
        <w:t>Art. 10</w:t>
      </w:r>
      <w:r w:rsidRPr="00C56CE3">
        <w:rPr>
          <w:rFonts w:ascii="Arial" w:hAnsi="Arial" w:cs="Arial"/>
          <w:bCs/>
        </w:rPr>
        <w:t xml:space="preserve"> </w:t>
      </w:r>
      <w:r w:rsidR="003F0495" w:rsidRPr="00C56CE3">
        <w:rPr>
          <w:rFonts w:ascii="Arial" w:hAnsi="Arial" w:cs="Arial"/>
          <w:bCs/>
        </w:rPr>
        <w:t>As despesas decorrentes desta Lei correrão por dotações orçamentarias próprias constantes no orçamento municipal vigente.</w:t>
      </w:r>
    </w:p>
    <w:p w14:paraId="49EF21C9" w14:textId="7BD66063" w:rsidR="003F0495" w:rsidRPr="00E758DC" w:rsidRDefault="003F0495" w:rsidP="003F0495">
      <w:pPr>
        <w:spacing w:after="120"/>
        <w:jc w:val="both"/>
        <w:rPr>
          <w:rFonts w:ascii="Arial" w:hAnsi="Arial" w:cs="Arial"/>
          <w:bCs/>
        </w:rPr>
      </w:pPr>
      <w:r w:rsidRPr="00C56CE3">
        <w:rPr>
          <w:rFonts w:ascii="Arial" w:hAnsi="Arial" w:cs="Arial"/>
          <w:b/>
          <w:bCs/>
        </w:rPr>
        <w:t xml:space="preserve">Art. </w:t>
      </w:r>
      <w:r w:rsidRPr="00E758DC">
        <w:rPr>
          <w:rFonts w:ascii="Arial" w:hAnsi="Arial" w:cs="Arial"/>
          <w:b/>
          <w:bCs/>
        </w:rPr>
        <w:t>1</w:t>
      </w:r>
      <w:r w:rsidR="00454E61" w:rsidRPr="00E758DC">
        <w:rPr>
          <w:rFonts w:ascii="Arial" w:hAnsi="Arial" w:cs="Arial"/>
          <w:b/>
          <w:bCs/>
        </w:rPr>
        <w:t>1</w:t>
      </w:r>
      <w:r w:rsidRPr="00E758DC">
        <w:rPr>
          <w:rFonts w:ascii="Arial" w:hAnsi="Arial" w:cs="Arial"/>
          <w:bCs/>
        </w:rPr>
        <w:t xml:space="preserve"> Fica revogado no ato de publicação desta Lei, a Lei Municipal Nº 2.0</w:t>
      </w:r>
      <w:r w:rsidR="00454E61" w:rsidRPr="00E758DC">
        <w:rPr>
          <w:rFonts w:ascii="Arial" w:hAnsi="Arial" w:cs="Arial"/>
          <w:bCs/>
        </w:rPr>
        <w:t>92</w:t>
      </w:r>
      <w:r w:rsidRPr="00E758DC">
        <w:rPr>
          <w:rFonts w:ascii="Arial" w:hAnsi="Arial" w:cs="Arial"/>
          <w:bCs/>
        </w:rPr>
        <w:t>, de 2</w:t>
      </w:r>
      <w:r w:rsidR="00454E61" w:rsidRPr="00E758DC">
        <w:rPr>
          <w:rFonts w:ascii="Arial" w:hAnsi="Arial" w:cs="Arial"/>
          <w:bCs/>
        </w:rPr>
        <w:t>8</w:t>
      </w:r>
      <w:r w:rsidRPr="00E758DC">
        <w:rPr>
          <w:rFonts w:ascii="Arial" w:hAnsi="Arial" w:cs="Arial"/>
          <w:bCs/>
        </w:rPr>
        <w:t xml:space="preserve"> de janeiro de 20</w:t>
      </w:r>
      <w:r w:rsidR="00454E61" w:rsidRPr="00E758DC">
        <w:rPr>
          <w:rFonts w:ascii="Arial" w:hAnsi="Arial" w:cs="Arial"/>
          <w:bCs/>
        </w:rPr>
        <w:t>20</w:t>
      </w:r>
      <w:r w:rsidRPr="00E758DC">
        <w:rPr>
          <w:rFonts w:ascii="Arial" w:hAnsi="Arial" w:cs="Arial"/>
          <w:bCs/>
        </w:rPr>
        <w:t>.</w:t>
      </w:r>
    </w:p>
    <w:p w14:paraId="75EFF5B5" w14:textId="181BC854" w:rsidR="003F0495" w:rsidRPr="00C56CE3" w:rsidRDefault="003F0495" w:rsidP="003F0495">
      <w:pPr>
        <w:spacing w:after="0"/>
        <w:jc w:val="both"/>
        <w:rPr>
          <w:rFonts w:ascii="Arial" w:hAnsi="Arial" w:cs="Arial"/>
          <w:bCs/>
        </w:rPr>
      </w:pPr>
      <w:r w:rsidRPr="00E758DC">
        <w:rPr>
          <w:rFonts w:ascii="Arial" w:hAnsi="Arial" w:cs="Arial"/>
          <w:b/>
          <w:bCs/>
        </w:rPr>
        <w:t>Art. 1</w:t>
      </w:r>
      <w:r w:rsidR="00454E61" w:rsidRPr="00E758DC">
        <w:rPr>
          <w:rFonts w:ascii="Arial" w:hAnsi="Arial" w:cs="Arial"/>
          <w:b/>
          <w:bCs/>
        </w:rPr>
        <w:t>2</w:t>
      </w:r>
      <w:r w:rsidRPr="00E758DC">
        <w:rPr>
          <w:rFonts w:ascii="Arial" w:hAnsi="Arial" w:cs="Arial"/>
          <w:bCs/>
        </w:rPr>
        <w:t xml:space="preserve"> Esta </w:t>
      </w:r>
      <w:r w:rsidRPr="00C56CE3">
        <w:rPr>
          <w:rFonts w:ascii="Arial" w:hAnsi="Arial" w:cs="Arial"/>
          <w:bCs/>
        </w:rPr>
        <w:t>Lei entra em vigor na data de sua publicação, surtindo efeitos legais a contar de 1º de janeiro de 2020.</w:t>
      </w:r>
    </w:p>
    <w:p w14:paraId="0B072C6D" w14:textId="34275059" w:rsidR="007A62CB" w:rsidRPr="00C56CE3" w:rsidRDefault="007A62CB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14:paraId="357D80C5" w14:textId="4402A41B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114C9D">
        <w:rPr>
          <w:rFonts w:ascii="Arial" w:hAnsi="Arial" w:cs="Arial"/>
        </w:rPr>
        <w:t>10</w:t>
      </w:r>
      <w:r w:rsidR="00500C41">
        <w:rPr>
          <w:rFonts w:ascii="Arial" w:hAnsi="Arial" w:cs="Arial"/>
        </w:rPr>
        <w:t xml:space="preserve"> 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19BA44C3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19ECA6D6" w14:textId="26C929D9" w:rsidR="00D306EB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E5735F6" w14:textId="77777777" w:rsidR="00D306EB" w:rsidRPr="00A669D2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2B9DCB88" w14:textId="77777777" w:rsidR="00AD552F" w:rsidRDefault="00AD552F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7D6E65C" w14:textId="24F6D032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D508" w14:textId="77777777" w:rsidR="00CC5F7E" w:rsidRDefault="00CC5F7E">
      <w:pPr>
        <w:spacing w:after="0" w:line="240" w:lineRule="auto"/>
      </w:pPr>
      <w:r>
        <w:separator/>
      </w:r>
    </w:p>
  </w:endnote>
  <w:endnote w:type="continuationSeparator" w:id="0">
    <w:p w14:paraId="3C1255C1" w14:textId="77777777" w:rsidR="00CC5F7E" w:rsidRDefault="00CC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D281" w14:textId="77777777" w:rsidR="00CC5F7E" w:rsidRDefault="00CC5F7E">
      <w:pPr>
        <w:spacing w:after="0" w:line="240" w:lineRule="auto"/>
      </w:pPr>
      <w:r>
        <w:separator/>
      </w:r>
    </w:p>
  </w:footnote>
  <w:footnote w:type="continuationSeparator" w:id="0">
    <w:p w14:paraId="2F426302" w14:textId="77777777" w:rsidR="00CC5F7E" w:rsidRDefault="00CC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955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76</cp:revision>
  <cp:lastPrinted>2021-03-01T16:48:00Z</cp:lastPrinted>
  <dcterms:created xsi:type="dcterms:W3CDTF">2022-01-05T11:05:00Z</dcterms:created>
  <dcterms:modified xsi:type="dcterms:W3CDTF">2022-01-14T13:33:00Z</dcterms:modified>
</cp:coreProperties>
</file>