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05C614EF" w:rsidR="00010928" w:rsidRPr="00892F9F" w:rsidRDefault="000F62EC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892F9F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0" distR="0" simplePos="0" relativeHeight="251656192" behindDoc="0" locked="0" layoutInCell="1" allowOverlap="1" wp14:anchorId="72EA3C27" wp14:editId="39273A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7275" cy="1066800"/>
            <wp:effectExtent l="0" t="0" r="9525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7175934" w:rsidR="00F83DD2" w:rsidRPr="00892F9F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892F9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892F9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892F9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1752A9B8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5945B416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F5FFF77" w14:textId="77777777" w:rsidR="00800085" w:rsidRPr="00892F9F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F95F028" w:rsidR="009826CC" w:rsidRPr="00892F9F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À</w:t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3195D">
        <w:rPr>
          <w:rFonts w:ascii="Arial" w:hAnsi="Arial" w:cs="Arial"/>
          <w:b/>
          <w:bCs/>
          <w:color w:val="auto"/>
          <w:u w:val="single"/>
        </w:rPr>
        <w:t>127</w:t>
      </w:r>
      <w:r w:rsidR="005377C8" w:rsidRPr="00892F9F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892F9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</w:t>
      </w:r>
      <w:r w:rsidR="004F00D3" w:rsidRPr="00892F9F">
        <w:rPr>
          <w:rFonts w:ascii="Arial" w:hAnsi="Arial" w:cs="Arial"/>
          <w:b/>
          <w:bCs/>
          <w:color w:val="auto"/>
        </w:rPr>
        <w:t>a</w:t>
      </w:r>
      <w:r w:rsidRPr="00892F9F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Senhores Vereadores</w:t>
      </w:r>
    </w:p>
    <w:p w14:paraId="45AF9123" w14:textId="6A25471F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32659C3" w14:textId="77777777" w:rsidR="00954BC5" w:rsidRPr="00892F9F" w:rsidRDefault="00954BC5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1E22B9F" w14:textId="77777777" w:rsidR="0067703A" w:rsidRPr="0067703A" w:rsidRDefault="0067703A" w:rsidP="0067703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/>
          <w:sz w:val="22"/>
          <w:szCs w:val="22"/>
        </w:rPr>
        <w:t>Quero manifestar-lhes meus cumprimentos quando cumpre encaminhar para apreciação nesta Casa Legislativa de mais um projeto de lei.</w:t>
      </w:r>
    </w:p>
    <w:p w14:paraId="4CB03213" w14:textId="4D225963" w:rsidR="0067703A" w:rsidRPr="0067703A" w:rsidRDefault="0067703A" w:rsidP="0067703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/>
          <w:sz w:val="22"/>
          <w:szCs w:val="22"/>
        </w:rPr>
        <w:t xml:space="preserve">O projeto de lei </w:t>
      </w:r>
      <w:r w:rsidR="006B2B13">
        <w:rPr>
          <w:rFonts w:ascii="Arial" w:hAnsi="Arial"/>
          <w:sz w:val="22"/>
          <w:szCs w:val="22"/>
        </w:rPr>
        <w:t>127</w:t>
      </w:r>
      <w:r w:rsidRPr="0067703A">
        <w:rPr>
          <w:rFonts w:ascii="Arial" w:hAnsi="Arial"/>
          <w:sz w:val="22"/>
          <w:szCs w:val="22"/>
        </w:rPr>
        <w:t>/</w:t>
      </w:r>
      <w:r w:rsidRPr="00DB437F">
        <w:rPr>
          <w:rFonts w:ascii="Arial" w:hAnsi="Arial"/>
          <w:sz w:val="22"/>
          <w:szCs w:val="22"/>
        </w:rPr>
        <w:t>2022 propõe a alteração do quadro de servidores públicos municipais efetivos fixados no art. 3º</w:t>
      </w:r>
      <w:r w:rsidR="00DB437F" w:rsidRPr="00DB437F">
        <w:rPr>
          <w:rFonts w:ascii="Arial" w:hAnsi="Arial"/>
          <w:sz w:val="22"/>
          <w:szCs w:val="22"/>
        </w:rPr>
        <w:t xml:space="preserve"> da</w:t>
      </w:r>
      <w:r w:rsidR="00DB437F" w:rsidRPr="00DB437F">
        <w:rPr>
          <w:rFonts w:ascii="Arial" w:hAnsi="Arial" w:cs="Arial"/>
          <w:sz w:val="22"/>
          <w:szCs w:val="22"/>
        </w:rPr>
        <w:t xml:space="preserve"> Lei Municipal nº 961, de 30 de outubro de 2009,</w:t>
      </w:r>
      <w:r w:rsidRPr="00DB437F">
        <w:rPr>
          <w:rFonts w:ascii="Arial" w:hAnsi="Arial"/>
          <w:sz w:val="22"/>
          <w:szCs w:val="22"/>
        </w:rPr>
        <w:t xml:space="preserve"> criando o cargo de Agente de </w:t>
      </w:r>
      <w:r w:rsidR="006B2B13" w:rsidRPr="00DB437F">
        <w:rPr>
          <w:rFonts w:ascii="Arial" w:hAnsi="Arial"/>
          <w:sz w:val="22"/>
          <w:szCs w:val="22"/>
        </w:rPr>
        <w:t xml:space="preserve">Combate a </w:t>
      </w:r>
      <w:r w:rsidRPr="00DB437F">
        <w:rPr>
          <w:rFonts w:ascii="Arial" w:hAnsi="Arial"/>
          <w:sz w:val="22"/>
          <w:szCs w:val="22"/>
        </w:rPr>
        <w:t>Endemias.</w:t>
      </w:r>
    </w:p>
    <w:p w14:paraId="1E7DEF67" w14:textId="27849E5B" w:rsidR="0067703A" w:rsidRPr="0067703A" w:rsidRDefault="0067703A" w:rsidP="0067703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/>
          <w:sz w:val="22"/>
          <w:szCs w:val="22"/>
        </w:rPr>
        <w:t>Na verdade, a criação do cargo é apenas no quadro de servidores efetivos, porque na prática o cargo já existe, mas na forma de contratação temporária.</w:t>
      </w:r>
    </w:p>
    <w:p w14:paraId="6055F67E" w14:textId="013CCB50" w:rsidR="0067703A" w:rsidRPr="0067703A" w:rsidRDefault="0067703A" w:rsidP="005B629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/>
          <w:sz w:val="22"/>
          <w:szCs w:val="22"/>
        </w:rPr>
        <w:t>A exigência de que haja alguém no Município a desempenhar atividades de combate a endemias provem de autoridades superiores de saúde e vigilância sanitária.</w:t>
      </w:r>
    </w:p>
    <w:p w14:paraId="5CDE22D4" w14:textId="4975FBE9" w:rsidR="0067703A" w:rsidRPr="0067703A" w:rsidRDefault="0067703A" w:rsidP="005B629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/>
          <w:sz w:val="22"/>
          <w:szCs w:val="22"/>
        </w:rPr>
        <w:t xml:space="preserve">E, assim, o Município, atendeu </w:t>
      </w:r>
      <w:r w:rsidR="00473030">
        <w:rPr>
          <w:rFonts w:ascii="Arial" w:hAnsi="Arial"/>
          <w:sz w:val="22"/>
          <w:szCs w:val="22"/>
        </w:rPr>
        <w:t xml:space="preserve">por bastante tempo </w:t>
      </w:r>
      <w:r w:rsidRPr="0067703A">
        <w:rPr>
          <w:rFonts w:ascii="Arial" w:hAnsi="Arial"/>
          <w:sz w:val="22"/>
          <w:szCs w:val="22"/>
        </w:rPr>
        <w:t>ainda que através de contratação temporária esta exigência. No entanto, devido a exigência deste profissional a atuar no Município</w:t>
      </w:r>
      <w:r w:rsidR="003572EA">
        <w:rPr>
          <w:rFonts w:ascii="Arial" w:hAnsi="Arial"/>
          <w:sz w:val="22"/>
          <w:szCs w:val="22"/>
        </w:rPr>
        <w:t xml:space="preserve"> de forma permanente</w:t>
      </w:r>
      <w:r w:rsidRPr="0067703A">
        <w:rPr>
          <w:rFonts w:ascii="Arial" w:hAnsi="Arial"/>
          <w:sz w:val="22"/>
          <w:szCs w:val="22"/>
        </w:rPr>
        <w:t>, não tem como o Poder Executivo mantê-lo trabalhando da forma como se encontra, o que pode ser interpretado como burla ao concurso público.</w:t>
      </w:r>
      <w:r w:rsidR="0067536A">
        <w:rPr>
          <w:rFonts w:ascii="Arial" w:hAnsi="Arial"/>
          <w:sz w:val="22"/>
          <w:szCs w:val="22"/>
        </w:rPr>
        <w:t xml:space="preserve"> E as atividades desenvolvidas por este profissional realmente são importantes, basta ver as atribuições a serem cumpridas pelo ocupante do cargo.</w:t>
      </w:r>
    </w:p>
    <w:p w14:paraId="50EAFDCD" w14:textId="6D88FCC3" w:rsidR="0067703A" w:rsidRPr="0067703A" w:rsidRDefault="0067703A" w:rsidP="005B629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/>
          <w:sz w:val="22"/>
          <w:szCs w:val="22"/>
        </w:rPr>
        <w:t>Deste modo, aguarda-se a aprovação do presente projeto de lei, para que então, se dê provimento de forma constitucional a mais este cargo na administração municipal.</w:t>
      </w:r>
    </w:p>
    <w:p w14:paraId="621772B1" w14:textId="3B55A5A6" w:rsidR="0067703A" w:rsidRPr="0067703A" w:rsidRDefault="0067703A" w:rsidP="005B629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/>
          <w:sz w:val="22"/>
          <w:szCs w:val="22"/>
        </w:rPr>
        <w:t>Era o que tínhamos no momento.</w:t>
      </w:r>
    </w:p>
    <w:p w14:paraId="7BE4112C" w14:textId="144E1622" w:rsidR="00CC32F4" w:rsidRPr="0067703A" w:rsidRDefault="001A1625" w:rsidP="0067703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67703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2AA1C59" w:rsidR="00CC32F4" w:rsidRDefault="00886C7A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892F9F">
        <w:rPr>
          <w:rFonts w:ascii="Arial" w:hAnsi="Arial" w:cs="Arial"/>
          <w:shd w:val="clear" w:color="auto" w:fill="FFFFFF"/>
        </w:rPr>
        <w:t xml:space="preserve">Arroio do Padre, </w:t>
      </w:r>
      <w:r w:rsidR="00892F9F" w:rsidRPr="00892F9F">
        <w:rPr>
          <w:rFonts w:ascii="Arial" w:hAnsi="Arial" w:cs="Arial"/>
          <w:shd w:val="clear" w:color="auto" w:fill="FFFFFF"/>
        </w:rPr>
        <w:t>11</w:t>
      </w:r>
      <w:r w:rsidR="0063562A" w:rsidRPr="00892F9F">
        <w:rPr>
          <w:rFonts w:ascii="Arial" w:hAnsi="Arial" w:cs="Arial"/>
          <w:shd w:val="clear" w:color="auto" w:fill="FFFFFF"/>
        </w:rPr>
        <w:t xml:space="preserve"> </w:t>
      </w:r>
      <w:r w:rsidRPr="00892F9F">
        <w:rPr>
          <w:rFonts w:ascii="Arial" w:hAnsi="Arial" w:cs="Arial"/>
          <w:shd w:val="clear" w:color="auto" w:fill="FFFFFF"/>
        </w:rPr>
        <w:t xml:space="preserve">de </w:t>
      </w:r>
      <w:r w:rsidR="001E59AF" w:rsidRPr="00892F9F">
        <w:rPr>
          <w:rFonts w:ascii="Arial" w:hAnsi="Arial" w:cs="Arial"/>
          <w:shd w:val="clear" w:color="auto" w:fill="FFFFFF"/>
        </w:rPr>
        <w:t>outubro</w:t>
      </w:r>
      <w:r w:rsidR="00CC32F4" w:rsidRPr="00892F9F">
        <w:rPr>
          <w:rFonts w:ascii="Arial" w:hAnsi="Arial" w:cs="Arial"/>
          <w:shd w:val="clear" w:color="auto" w:fill="FFFFFF"/>
        </w:rPr>
        <w:t xml:space="preserve"> de 202</w:t>
      </w:r>
      <w:r w:rsidR="00F06D58" w:rsidRPr="00892F9F">
        <w:rPr>
          <w:rFonts w:ascii="Arial" w:hAnsi="Arial" w:cs="Arial"/>
          <w:shd w:val="clear" w:color="auto" w:fill="FFFFFF"/>
        </w:rPr>
        <w:t>2</w:t>
      </w:r>
      <w:r w:rsidR="00954BC5">
        <w:rPr>
          <w:rFonts w:ascii="Arial" w:hAnsi="Arial" w:cs="Arial"/>
          <w:shd w:val="clear" w:color="auto" w:fill="FFFFFF"/>
        </w:rPr>
        <w:t>.</w:t>
      </w:r>
    </w:p>
    <w:p w14:paraId="230E3510" w14:textId="73165929" w:rsidR="00954BC5" w:rsidRDefault="00954BC5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3B677C7F" w14:textId="7D019677" w:rsidR="00954BC5" w:rsidRDefault="00954BC5" w:rsidP="00CC32F4">
      <w:pPr>
        <w:spacing w:after="0"/>
        <w:jc w:val="right"/>
        <w:rPr>
          <w:rFonts w:ascii="Arial" w:hAnsi="Arial" w:cs="Arial"/>
        </w:rPr>
      </w:pPr>
    </w:p>
    <w:p w14:paraId="40F6481E" w14:textId="77777777" w:rsidR="00954BC5" w:rsidRPr="00892F9F" w:rsidRDefault="00954BC5" w:rsidP="00CC32F4">
      <w:pPr>
        <w:spacing w:after="0"/>
        <w:jc w:val="right"/>
        <w:rPr>
          <w:rFonts w:ascii="Arial" w:hAnsi="Arial" w:cs="Arial"/>
        </w:rPr>
      </w:pPr>
    </w:p>
    <w:p w14:paraId="53CECAE2" w14:textId="77777777" w:rsidR="00CC32F4" w:rsidRPr="00892F9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892F9F">
        <w:rPr>
          <w:rFonts w:ascii="Arial" w:hAnsi="Arial" w:cs="Arial"/>
          <w:highlight w:val="white"/>
        </w:rPr>
        <w:t>_____________________</w:t>
      </w:r>
    </w:p>
    <w:p w14:paraId="5EE937CF" w14:textId="031532C2" w:rsidR="00DB015D" w:rsidRPr="00892F9F" w:rsidRDefault="00505B7D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92F9F">
        <w:rPr>
          <w:rFonts w:ascii="Arial" w:hAnsi="Arial" w:cs="Arial"/>
        </w:rPr>
        <w:t>Rui Carlos Peter</w:t>
      </w:r>
    </w:p>
    <w:p w14:paraId="505788FB" w14:textId="0CA74DC3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 w:rsidRPr="00892F9F">
        <w:rPr>
          <w:rFonts w:ascii="Arial" w:eastAsia="Arial" w:hAnsi="Arial" w:cs="Arial"/>
        </w:rPr>
        <w:t>Prefeito</w:t>
      </w:r>
      <w:r w:rsidR="00505B7D" w:rsidRPr="00892F9F">
        <w:rPr>
          <w:rFonts w:ascii="Arial" w:eastAsia="Arial" w:hAnsi="Arial" w:cs="Arial"/>
        </w:rPr>
        <w:t xml:space="preserve"> Municipal</w:t>
      </w:r>
    </w:p>
    <w:p w14:paraId="095EF7E7" w14:textId="77777777" w:rsidR="00182AEA" w:rsidRDefault="00182AEA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3DAEFBE0" w14:textId="3695B4FC" w:rsidR="00954BC5" w:rsidRDefault="00954BC5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284CF506" w14:textId="2B60B9FA" w:rsidR="00396880" w:rsidRDefault="00396880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38CB7AA5" w14:textId="77777777" w:rsidR="00396880" w:rsidRPr="00892F9F" w:rsidRDefault="00396880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CF37770" w14:textId="19684386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À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892F9F">
        <w:rPr>
          <w:rFonts w:ascii="Arial" w:hAnsi="Arial" w:cs="Arial"/>
          <w:b/>
          <w:i/>
          <w:shd w:val="clear" w:color="auto" w:fill="FFFFFF"/>
        </w:rPr>
        <w:t>a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892F9F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Pr="00892F9F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43398E86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21D8C8A" w14:textId="12A54627" w:rsidR="00954BC5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E86F3F" w14:textId="762996E6" w:rsidR="00BF3F12" w:rsidRPr="00892F9F" w:rsidRDefault="001866B0" w:rsidP="001D24DD">
      <w:pPr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C016131">
            <wp:simplePos x="0" y="0"/>
            <wp:positionH relativeFrom="margin">
              <wp:posOffset>2484755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F550" w14:textId="77777777" w:rsidR="00DD7E53" w:rsidRPr="00892F9F" w:rsidRDefault="00DD7E5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892F9F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892F9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892F9F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892F9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461AC5DF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0C25DB19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35314D1" w14:textId="77777777" w:rsidR="003A2199" w:rsidRPr="00892F9F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FEA0D8B" w:rsidR="00D864DA" w:rsidRPr="00892F9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92F9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758DF">
        <w:rPr>
          <w:rFonts w:ascii="Arial" w:hAnsi="Arial" w:cs="Arial"/>
          <w:b/>
          <w:bCs/>
          <w:color w:val="auto"/>
          <w:u w:val="single"/>
        </w:rPr>
        <w:t>127</w:t>
      </w:r>
      <w:r w:rsidR="00755419" w:rsidRPr="00892F9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92F9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581C" w:rsidRPr="00892F9F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892F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92F9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E59AF" w:rsidRPr="00892F9F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892F9F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92F9F">
        <w:rPr>
          <w:rFonts w:ascii="Arial" w:hAnsi="Arial" w:cs="Arial"/>
          <w:b/>
          <w:bCs/>
          <w:color w:val="auto"/>
          <w:u w:val="single"/>
        </w:rPr>
        <w:t>2</w:t>
      </w:r>
      <w:r w:rsidRPr="00892F9F">
        <w:rPr>
          <w:rFonts w:ascii="Arial" w:hAnsi="Arial" w:cs="Arial"/>
          <w:b/>
          <w:bCs/>
          <w:color w:val="auto"/>
          <w:u w:val="single"/>
        </w:rPr>
        <w:t>.</w:t>
      </w:r>
    </w:p>
    <w:p w14:paraId="7DFFF826" w14:textId="50BB16B1" w:rsidR="00B3195D" w:rsidRDefault="00B3195D" w:rsidP="00B3195D">
      <w:pPr>
        <w:spacing w:after="0" w:line="240" w:lineRule="auto"/>
        <w:ind w:left="4111" w:firstLine="708"/>
        <w:jc w:val="both"/>
        <w:rPr>
          <w:rFonts w:ascii="Arial" w:hAnsi="Arial" w:cs="Arial"/>
        </w:rPr>
      </w:pPr>
      <w:bookmarkStart w:id="0" w:name="__DdeLink__412_2654786557"/>
      <w:r>
        <w:rPr>
          <w:rFonts w:ascii="Arial" w:hAnsi="Arial" w:cs="Arial"/>
        </w:rPr>
        <w:t>A</w:t>
      </w:r>
      <w:bookmarkEnd w:id="0"/>
      <w:r>
        <w:rPr>
          <w:rFonts w:ascii="Arial" w:hAnsi="Arial" w:cs="Arial"/>
        </w:rPr>
        <w:t xml:space="preserve">ltera a Lei Municipal nº 961, de 30 de outubro de 2009 e alterações posteriores, </w:t>
      </w:r>
      <w:r>
        <w:rPr>
          <w:rFonts w:ascii="Arial" w:hAnsi="Arial" w:cs="Arial"/>
          <w:bCs/>
        </w:rPr>
        <w:t>criando um cargo de Agente de Combate a Endemias de 40 (quarenta) horas semanais</w:t>
      </w:r>
      <w:r>
        <w:rPr>
          <w:rFonts w:ascii="Arial" w:hAnsi="Arial" w:cs="Arial"/>
        </w:rPr>
        <w:t>.</w:t>
      </w:r>
    </w:p>
    <w:p w14:paraId="5FDFBC5E" w14:textId="77777777" w:rsidR="00B3195D" w:rsidRDefault="00B3195D" w:rsidP="00B3195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bCs/>
        </w:rPr>
      </w:pPr>
    </w:p>
    <w:p w14:paraId="254A5803" w14:textId="77777777" w:rsidR="00B3195D" w:rsidRDefault="00B3195D" w:rsidP="00B3195D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1F3A37" w14:textId="5EB7FBB8" w:rsidR="00B3195D" w:rsidRDefault="00B3195D" w:rsidP="00182A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  <w:bCs/>
        </w:rPr>
        <w:t xml:space="preserve">A presente Lei altera o artigo 3º da Lei Municipal nº 981, de 30 de outubro de 2009 e alterações posteriores, </w:t>
      </w:r>
      <w:r w:rsidR="00182AEA">
        <w:rPr>
          <w:rFonts w:ascii="Arial" w:hAnsi="Arial" w:cs="Arial"/>
          <w:bCs/>
        </w:rPr>
        <w:t>criando um cargo de Agente de Combate a Endemias de 40 (quarenta) horas semanais</w:t>
      </w:r>
      <w:r w:rsidR="00182AEA">
        <w:rPr>
          <w:rFonts w:ascii="Arial" w:hAnsi="Arial" w:cs="Arial"/>
        </w:rPr>
        <w:t>.</w:t>
      </w:r>
    </w:p>
    <w:p w14:paraId="598AB361" w14:textId="77777777" w:rsidR="00182AEA" w:rsidRPr="00182AEA" w:rsidRDefault="00182AEA" w:rsidP="00182AEA">
      <w:pPr>
        <w:spacing w:after="0" w:line="240" w:lineRule="auto"/>
        <w:jc w:val="both"/>
        <w:rPr>
          <w:rFonts w:ascii="Arial" w:hAnsi="Arial" w:cs="Arial"/>
        </w:rPr>
      </w:pPr>
    </w:p>
    <w:p w14:paraId="390922A1" w14:textId="77777777" w:rsidR="00B3195D" w:rsidRDefault="00B3195D" w:rsidP="00B3195D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2º </w:t>
      </w:r>
      <w:r>
        <w:rPr>
          <w:rFonts w:ascii="Arial" w:hAnsi="Arial" w:cs="Arial"/>
          <w:bCs/>
        </w:rPr>
        <w:t>O art. 3º da Lei Municipal nº 961, de 30 de outubro de 2009 passará a vigorar com a seguinte redação:</w:t>
      </w:r>
    </w:p>
    <w:p w14:paraId="2E823B61" w14:textId="77777777" w:rsidR="00B3195D" w:rsidRDefault="00B3195D" w:rsidP="00B3195D">
      <w:pPr>
        <w:spacing w:after="160" w:line="240" w:lineRule="auto"/>
        <w:ind w:left="1134"/>
        <w:jc w:val="both"/>
        <w:rPr>
          <w:rFonts w:ascii="Arial" w:eastAsia="Calibri" w:hAnsi="Arial" w:cs="Arial"/>
          <w:b/>
          <w:i/>
          <w:iCs/>
          <w:lang w:eastAsia="en-US"/>
        </w:rPr>
      </w:pPr>
      <w:r>
        <w:rPr>
          <w:rFonts w:ascii="Arial" w:hAnsi="Arial" w:cs="Arial"/>
          <w:b/>
          <w:i/>
          <w:iCs/>
        </w:rPr>
        <w:t xml:space="preserve">Art. 3º </w:t>
      </w:r>
      <w:r>
        <w:rPr>
          <w:rFonts w:ascii="Arial" w:hAnsi="Arial" w:cs="Arial"/>
          <w:i/>
          <w:iCs/>
        </w:rPr>
        <w:t>O quadro de cargos de provimento efetivo é integrado pelas seguintes categorias funcionais, com o respectivo número de cargos, carga horaria de acordo com o abaixo especificado e os padrões de vencimento que são fixados conforme anexo II desta Lei: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B3195D" w14:paraId="4196B2DD" w14:textId="77777777" w:rsidTr="00B3195D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66810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3252B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F076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B3195D" w14:paraId="34D04EB0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89383" w14:textId="77777777" w:rsidR="00B3195D" w:rsidRDefault="00B3195D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FF084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CF53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B3195D" w14:paraId="0F4CA207" w14:textId="77777777" w:rsidTr="00B3195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77DDF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5495E0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7F41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B3195D" w14:paraId="74AAF141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AFFA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BBD98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5DC3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B3195D" w14:paraId="2179AE45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64EB6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67EF2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FA27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B3195D" w14:paraId="278CAEA6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F4988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4D6A6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7BE5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B3195D" w14:paraId="1D446C95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4E175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A2676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585B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B3195D" w14:paraId="5042E683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65B94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43999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6D97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B3195D" w14:paraId="0668B585" w14:textId="77777777" w:rsidTr="00B3195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21352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C0190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C3D0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B3195D" w14:paraId="04EECF06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85035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9F77E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6887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B3195D" w14:paraId="3539EDF1" w14:textId="77777777" w:rsidTr="00B3195D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8D3B3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2E4E8D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2680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B3195D" w14:paraId="20124DF6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A108B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95DBE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E132B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B3195D" w14:paraId="3BD1BB88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59B13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B1764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D6253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B3195D" w14:paraId="3CE737AE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41EC7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DB859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F224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B3195D" w14:paraId="0F28FF40" w14:textId="77777777" w:rsidTr="00B3195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FD792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DA8D9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5822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B3195D" w14:paraId="34219E64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4E722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3D5A0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1F8A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B3195D" w14:paraId="1460A26F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63115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5A26F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51D2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B3195D" w14:paraId="52346950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43831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C8EAA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C195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B3195D" w14:paraId="5EA4039C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90964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A0750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5490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B3195D" w14:paraId="635EB696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B55B5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3D904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6D9C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B3195D" w14:paraId="6333F55D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F8C2E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1ABEE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C6E4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B3195D" w14:paraId="25DE8297" w14:textId="77777777" w:rsidTr="00B3195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8D723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23832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D83D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B3195D" w14:paraId="25F9FAB1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499F1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2B082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2BAA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B3195D" w14:paraId="7579DF76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31B4A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AA832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567D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B3195D" w14:paraId="3B7810FC" w14:textId="77777777" w:rsidTr="00B3195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E9AD7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71661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4CC7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B3195D" w14:paraId="4961B0E0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07136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3DA0B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9F08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B3195D" w14:paraId="784A269A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B5957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lastRenderedPageBreak/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F41E2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6ECB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B3195D" w14:paraId="1D4992A0" w14:textId="77777777" w:rsidTr="00B3195D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7DF60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14269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9C7F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B3195D" w14:paraId="68B4F6AD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8AB97A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A3D63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1BE0D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B3195D" w14:paraId="7181B19D" w14:textId="77777777" w:rsidTr="00B3195D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831A7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58F3D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4DA26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B3195D" w14:paraId="0CF9B3A1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7D95F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AE103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FF37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B3195D" w14:paraId="294F8EB9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CE860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B9042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DE3C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B3195D" w14:paraId="0AE925C7" w14:textId="77777777" w:rsidTr="00B3195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30A66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2D7EE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7616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B3195D" w14:paraId="60D83CBF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AF978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13096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A29E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B3195D" w14:paraId="224187CD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F51D0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27E05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370C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B3195D" w14:paraId="5FDE4A86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37F0B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D977B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40F9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B3195D" w14:paraId="76CBD63C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DEE1D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4BCE7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D930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B3195D" w14:paraId="00323E39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6A6CC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9A246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19D0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B3195D" w14:paraId="7CB55755" w14:textId="77777777" w:rsidTr="00B3195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9B546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C0A7C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06EC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B3195D" w14:paraId="44CA88C0" w14:textId="77777777" w:rsidTr="00B3195D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462A5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93D10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88F3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B3195D" w14:paraId="7F3DCF05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D099D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69A0A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287B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B3195D" w14:paraId="1C6D820A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BF8F1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9EE6B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79E9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B3195D" w14:paraId="1E8C1050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27B6C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5BB25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5D46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B3195D" w14:paraId="11033883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A8448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1B956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09C1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B3195D" w14:paraId="37043C74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BB5C2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8A7D8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F78A" w14:textId="77777777" w:rsidR="00B3195D" w:rsidRDefault="00B3195D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44 - 40</w:t>
            </w:r>
          </w:p>
        </w:tc>
      </w:tr>
      <w:tr w:rsidR="00B3195D" w14:paraId="34B7F9E2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00762" w14:textId="77777777" w:rsidR="00B3195D" w:rsidRDefault="00B3195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7FAE5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D0D2" w14:textId="77777777" w:rsidR="00B3195D" w:rsidRDefault="00B3195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45 - 24</w:t>
            </w:r>
          </w:p>
        </w:tc>
      </w:tr>
      <w:tr w:rsidR="00182AEA" w14:paraId="62AC2285" w14:textId="77777777" w:rsidTr="00B3195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D2FB4" w14:textId="4056856B" w:rsidR="00182AEA" w:rsidRDefault="00182AEA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bidi="hi-IN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BFEBB" w14:textId="24EA3639" w:rsidR="00182AEA" w:rsidRDefault="00182A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2CD0" w14:textId="2FFB598F" w:rsidR="00182AEA" w:rsidRDefault="00182A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46 - 40</w:t>
            </w:r>
          </w:p>
        </w:tc>
      </w:tr>
    </w:tbl>
    <w:p w14:paraId="4D1BD14F" w14:textId="6DA4CBC2" w:rsidR="00B3195D" w:rsidRDefault="00B3195D" w:rsidP="00B3195D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F399BF7" w14:textId="78909843" w:rsidR="00B3195D" w:rsidRDefault="00B3195D" w:rsidP="00B3195D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</w:rPr>
        <w:t xml:space="preserve"> As atribuições do cargo de </w:t>
      </w:r>
      <w:r w:rsidR="00182AEA">
        <w:rPr>
          <w:rFonts w:ascii="Arial" w:hAnsi="Arial" w:cs="Arial"/>
          <w:bCs/>
        </w:rPr>
        <w:t>Agente de Combate a Endemias</w:t>
      </w:r>
      <w:r>
        <w:rPr>
          <w:rFonts w:ascii="Arial" w:hAnsi="Arial" w:cs="Arial"/>
        </w:rPr>
        <w:t xml:space="preserve"> criado por esta Lei, bem como os requisitos a serem observados para o seu provimento estão fixados no anexo I </w:t>
      </w:r>
      <w:r>
        <w:rPr>
          <w:rFonts w:ascii="Arial" w:hAnsi="Arial" w:cs="Arial"/>
          <w:bCs/>
        </w:rPr>
        <w:t>desta Lei</w:t>
      </w:r>
      <w:r>
        <w:rPr>
          <w:rFonts w:ascii="Arial" w:hAnsi="Arial" w:cs="Arial"/>
        </w:rPr>
        <w:t>.</w:t>
      </w:r>
    </w:p>
    <w:p w14:paraId="20212B86" w14:textId="77777777" w:rsidR="00B3195D" w:rsidRDefault="00B3195D" w:rsidP="00B3195D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4º</w:t>
      </w:r>
      <w:r>
        <w:rPr>
          <w:rFonts w:ascii="Arial" w:hAnsi="Arial" w:cs="Arial"/>
          <w:bCs/>
        </w:rPr>
        <w:t xml:space="preserve"> O quadro de cargos de provimento efetivo é integrado pelas seguintes categorias funcionais, com o respectivo número de cargos, carga horária, de acordo com o abaixo especificado e padrões de vencimento que são fixados conforme o anexo II desta Lei. </w:t>
      </w:r>
    </w:p>
    <w:p w14:paraId="40B34035" w14:textId="01B14140" w:rsidR="00B3195D" w:rsidRDefault="00B3195D" w:rsidP="00B3195D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  <w:bCs/>
        </w:rPr>
        <w:t xml:space="preserve"> As despesas decorrentes da aplicação desta Lei correrão a conta de dotações orçamentárias próprias a serem consignadas ao orçamento municipal vigente.</w:t>
      </w:r>
    </w:p>
    <w:p w14:paraId="37B30686" w14:textId="7B571B94" w:rsidR="00B3195D" w:rsidRDefault="00B3195D" w:rsidP="00B3195D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 w:rsidR="00182AE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Cs/>
        </w:rPr>
        <w:t xml:space="preserve"> Mantêm-se inalteradas as demais disposições legais </w:t>
      </w:r>
      <w:r w:rsidR="008B4A66">
        <w:rPr>
          <w:rFonts w:ascii="Arial" w:hAnsi="Arial" w:cs="Arial"/>
          <w:bCs/>
        </w:rPr>
        <w:t xml:space="preserve">constantes </w:t>
      </w:r>
      <w:r w:rsidR="008B4A66">
        <w:rPr>
          <w:rFonts w:ascii="Arial" w:hAnsi="Arial" w:cs="Arial"/>
          <w:bCs/>
        </w:rPr>
        <w:t>na Lei Municipal nº 981, de 30 de outubro de 2009.</w:t>
      </w:r>
    </w:p>
    <w:p w14:paraId="6A0E1147" w14:textId="3F02CBD3" w:rsidR="00B3195D" w:rsidRDefault="00B3195D" w:rsidP="00B3195D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 w:rsidR="00182AEA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Cs/>
        </w:rPr>
        <w:t xml:space="preserve"> Esta </w:t>
      </w:r>
      <w:r w:rsidR="00182AE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ei entra em vigor na data de sua publicação.</w:t>
      </w:r>
    </w:p>
    <w:p w14:paraId="66CA7FC8" w14:textId="77777777" w:rsidR="00B3195D" w:rsidRPr="00892F9F" w:rsidRDefault="00B3195D" w:rsidP="00B3195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92F9F">
        <w:rPr>
          <w:rFonts w:ascii="Arial" w:hAnsi="Arial" w:cs="Arial"/>
        </w:rPr>
        <w:t>Arroio do Padre, 11 de outubro de 2022.</w:t>
      </w:r>
    </w:p>
    <w:p w14:paraId="0194F8B9" w14:textId="77777777" w:rsidR="00B3195D" w:rsidRDefault="00B3195D" w:rsidP="00B319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>Visto técnico:</w:t>
      </w:r>
    </w:p>
    <w:p w14:paraId="4B16753F" w14:textId="77777777" w:rsidR="00B3195D" w:rsidRPr="00892F9F" w:rsidRDefault="00B3195D" w:rsidP="00B3195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79CD9E4" w14:textId="77777777" w:rsidR="00B3195D" w:rsidRPr="00892F9F" w:rsidRDefault="00B3195D" w:rsidP="00B319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>Loutar Prieb</w:t>
      </w:r>
    </w:p>
    <w:p w14:paraId="175FC344" w14:textId="77777777" w:rsidR="00B3195D" w:rsidRPr="00892F9F" w:rsidRDefault="00B3195D" w:rsidP="00B319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 xml:space="preserve">Secretário de Administração, Planejamento, </w:t>
      </w:r>
    </w:p>
    <w:p w14:paraId="4FD2CD76" w14:textId="77777777" w:rsidR="00B3195D" w:rsidRPr="00892F9F" w:rsidRDefault="00B3195D" w:rsidP="00B319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 xml:space="preserve">Finanças, Gestão e Tributos.                                           </w:t>
      </w:r>
    </w:p>
    <w:p w14:paraId="652105D3" w14:textId="310EF4D8" w:rsidR="00B3195D" w:rsidRDefault="00B3195D" w:rsidP="00B3195D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25D3E2C1" w14:textId="77777777" w:rsidR="00FE3617" w:rsidRPr="00892F9F" w:rsidRDefault="00FE3617" w:rsidP="00B3195D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3EE96750" w14:textId="77777777" w:rsidR="00B3195D" w:rsidRPr="00892F9F" w:rsidRDefault="00B3195D" w:rsidP="00B3195D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92F9F">
        <w:rPr>
          <w:rFonts w:ascii="Arial" w:hAnsi="Arial" w:cs="Arial"/>
        </w:rPr>
        <w:t>Rui Carlos Peter</w:t>
      </w:r>
    </w:p>
    <w:p w14:paraId="1B2D44FA" w14:textId="77777777" w:rsidR="00B3195D" w:rsidRPr="00892F9F" w:rsidRDefault="00B3195D" w:rsidP="00B3195D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 w:rsidRPr="00892F9F">
        <w:rPr>
          <w:rFonts w:ascii="Arial" w:eastAsia="Arial" w:hAnsi="Arial" w:cs="Arial"/>
        </w:rPr>
        <w:t>Prefeito Municipal</w:t>
      </w:r>
    </w:p>
    <w:p w14:paraId="54C7C5DF" w14:textId="77777777" w:rsidR="00B3195D" w:rsidRDefault="00B3195D" w:rsidP="00B3195D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0EFEEFDB" w14:textId="77777777" w:rsidR="00B3195D" w:rsidRDefault="00B3195D" w:rsidP="00B3195D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654450FD" w14:textId="77777777" w:rsidR="00B3195D" w:rsidRDefault="00B3195D" w:rsidP="00B3195D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08E3EF1A" w14:textId="77777777" w:rsidR="00B3195D" w:rsidRDefault="00B3195D" w:rsidP="00B3195D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2B586F38" w14:textId="5A42FCA1" w:rsidR="00B3195D" w:rsidRDefault="00B3195D" w:rsidP="00B3195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7213D17" wp14:editId="0426A98B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989330" cy="1047750"/>
            <wp:effectExtent l="0" t="0" r="127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F88B6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1CB85C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D98034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18427A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BB1844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9EA94B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D16BC0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5D1F85DB" w14:textId="77777777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1D5F0BFC" w14:textId="2D1C90C6" w:rsidR="00B3195D" w:rsidRDefault="00B3195D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3BEAD6AB" w14:textId="77777777" w:rsidR="00182AEA" w:rsidRDefault="00182AEA" w:rsidP="00B3195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5B8BD3" w14:textId="77777777" w:rsidR="00B3195D" w:rsidRDefault="00B3195D" w:rsidP="00B3195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6D101037" w14:textId="3B3A36B0" w:rsidR="00B3195D" w:rsidRDefault="00B3195D" w:rsidP="00182AEA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 - PROJETO DE LEI 1</w:t>
      </w:r>
      <w:r w:rsidR="00182AEA">
        <w:rPr>
          <w:rFonts w:ascii="Arial" w:eastAsia="Calibri" w:hAnsi="Arial" w:cs="Arial"/>
          <w:b/>
          <w:lang w:eastAsia="en-US"/>
        </w:rPr>
        <w:t>27</w:t>
      </w:r>
      <w:r>
        <w:rPr>
          <w:rFonts w:ascii="Arial" w:eastAsia="Calibri" w:hAnsi="Arial" w:cs="Arial"/>
          <w:b/>
          <w:lang w:eastAsia="en-US"/>
        </w:rPr>
        <w:t>/2022</w:t>
      </w:r>
    </w:p>
    <w:p w14:paraId="4350CC3D" w14:textId="77777777" w:rsidR="00182AEA" w:rsidRDefault="00182AEA" w:rsidP="00182AEA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1C4B03C5" w14:textId="77777777" w:rsidR="00B3195D" w:rsidRDefault="00B3195D" w:rsidP="00182AEA">
      <w:pPr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</w:p>
    <w:p w14:paraId="4130DD53" w14:textId="77777777" w:rsidR="00182AEA" w:rsidRDefault="00182AEA" w:rsidP="00182AEA">
      <w:pPr>
        <w:tabs>
          <w:tab w:val="left" w:pos="1426"/>
          <w:tab w:val="left" w:pos="4253"/>
        </w:tabs>
        <w:spacing w:after="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CARGO: AGENTE DE COMBATE A ENDEMIAS</w:t>
      </w:r>
    </w:p>
    <w:p w14:paraId="75071874" w14:textId="7D80E494" w:rsidR="00182AEA" w:rsidRDefault="00182AEA" w:rsidP="00182AEA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Padrão: SE 46</w:t>
      </w:r>
    </w:p>
    <w:p w14:paraId="541ACED0" w14:textId="77777777" w:rsidR="00182AEA" w:rsidRDefault="00182AEA" w:rsidP="00182AEA">
      <w:pPr>
        <w:tabs>
          <w:tab w:val="left" w:pos="1426"/>
          <w:tab w:val="left" w:pos="4253"/>
        </w:tabs>
        <w:spacing w:before="120" w:after="0"/>
        <w:jc w:val="center"/>
        <w:rPr>
          <w:rFonts w:ascii="Arial" w:hAnsi="Arial" w:cs="Arial"/>
          <w:b/>
          <w:bCs/>
          <w:caps/>
        </w:rPr>
      </w:pPr>
    </w:p>
    <w:p w14:paraId="57DC01AC" w14:textId="53AAA222" w:rsidR="00182AEA" w:rsidRDefault="00182AEA" w:rsidP="00182AEA">
      <w:pPr>
        <w:tabs>
          <w:tab w:val="left" w:pos="1426"/>
          <w:tab w:val="left" w:pos="4253"/>
        </w:tabs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ATRIBUIÇÕES:</w:t>
      </w:r>
    </w:p>
    <w:p w14:paraId="2E38FEAC" w14:textId="77777777" w:rsidR="00182AEA" w:rsidRDefault="00182AEA" w:rsidP="00182AE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Sintéticas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realizar ações de atenção à saúde da população adscrita, prioritariamente no âmbito da Unidade Básica de Saúde, no domicílio e demais espaços comunitários, identificando problemas de saúde, garantindo o encaminhamento aos serviços, buscando a integralidade por meio da realização de ações de promoção, proteção e recuperação da saúde, prevenção de doenças e agravos, da realização das ações programáticas, coletivas e de vigilância em saúde.</w:t>
      </w:r>
    </w:p>
    <w:p w14:paraId="5B8EE87F" w14:textId="77777777" w:rsidR="00182AEA" w:rsidRDefault="00182AEA" w:rsidP="00182AE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ab/>
        <w:t>Genéricas:</w:t>
      </w:r>
      <w:r>
        <w:rPr>
          <w:rFonts w:ascii="Arial" w:hAnsi="Arial" w:cs="Arial"/>
        </w:rPr>
        <w:t xml:space="preserve"> realizar </w:t>
      </w:r>
      <w:r>
        <w:rPr>
          <w:rFonts w:ascii="Arial" w:hAnsi="Arial" w:cs="Arial"/>
          <w:color w:val="000000"/>
        </w:rPr>
        <w:t>diagnóstico demográfico, social, cultural, ambiental, epidemiológico e sanitário do território em que atuam, contribuindo para o processo de territorialização e mapeamento da área de atuação da equipe; desenvolver atividades de promoção da saúde, de prevenção de doenças e agravos, em especial aqueles mais prevalentes no território, e de vigilância em saúde, por meio de visitas domiciliares regulares e de ações educativas individuais e coletivas, na UBS, no domicílio e outros espaços da comunidade, incluindo a investigação epidemiológica de casos suspeitos de doenças e agravos junto a outros profissionais da equipe quando necessário; realizar visitas domiciliares com periodicidade estabelecida no planejamento da equipe e conforme as necessidades de saúde da população, para o monitoramento da situação das famílias e indivíduos do território, com especial atenção às pessoas com agravos e condições que necessitem de maior número de visitas domiciliares; identificar e registrar situações que interfiram no curso das doenças ou que tenham importância epidemiológica relacionada aos fatores ambientais, realizando, quando necessário, bloqueio de transmissão de doenças infecciosas e agravos; orientar a comunidade sobre sintomas, riscos e agentes transmissores de doenças e medidas de prevenção individual e coletiva; identificar casos suspeitos de doenças e agravos, encaminhar os usuários para a unidade de saúde de referência, registrar e comunicar o fato à autoridade de saúde responsável pelo território; informar e mobilizar a comunidade para desenvolver medidas simples de manejo ambiental e outras formas de intervenção no ambiente para o controle de vetores; conhecer o funcionamento das ações e serviços do seu território e orientar as pessoas quanto à utilização dos serviços de saúde disponíveis; estimular a participação da comunidade nas políticas públicas voltadas para a área da saúde; identificar parceiros e recursos na comunidade que possam potencializar ações intersetoriais de relevância para a promoção da qualidade de vida da população, como ações e programas de educação, esporte e lazer, assistência social, entre outros.</w:t>
      </w:r>
    </w:p>
    <w:p w14:paraId="147A2C14" w14:textId="77777777" w:rsidR="00182AEA" w:rsidRDefault="00182AEA" w:rsidP="00182AE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Específicas</w:t>
      </w:r>
      <w:r>
        <w:rPr>
          <w:rFonts w:ascii="Arial" w:hAnsi="Arial" w:cs="Arial"/>
          <w:color w:val="000000"/>
        </w:rPr>
        <w:t xml:space="preserve">: executar ações de campo para pesquisa entomológica, malacológica ou coleta de reservatórios de doenças; realizar cadastramento e atualização da base de imóveis para planejamento e definição de estratégias de prevenção, intervenção e controle de doenças, incluindo, dentre outros, o recenseamento de animais e levantamento de índice amostral tecnicamente </w:t>
      </w:r>
      <w:r>
        <w:rPr>
          <w:rFonts w:ascii="Arial" w:hAnsi="Arial" w:cs="Arial"/>
          <w:color w:val="000000"/>
        </w:rPr>
        <w:lastRenderedPageBreak/>
        <w:t>indicado; executar ações de controle de doenças utilizando as medidas de controle químico, biológico, manejo ambiental e outras ações de manejo integrado de vetores; realizar e manter atualizados os mapas, croquis e o reconhecimento geográfico de seu território; executar ações de campo em projetos que visem avaliar novas metodologias de intervenção para prevenção e controle de doenças; e exercer outras atribuições que lhes sejam atribuídas por legislação específica da categoria, ou outra normativa instituída pelo Sistema Único de Saúde.</w:t>
      </w:r>
    </w:p>
    <w:p w14:paraId="2DF9A9DF" w14:textId="77777777" w:rsidR="00182AEA" w:rsidRDefault="00182AEA" w:rsidP="00182AE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</w:p>
    <w:p w14:paraId="5DF6A91A" w14:textId="77777777" w:rsidR="00182AEA" w:rsidRDefault="00182AEA" w:rsidP="00182AE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</w:p>
    <w:p w14:paraId="5AC22329" w14:textId="77777777" w:rsidR="00182AEA" w:rsidRDefault="00182AEA" w:rsidP="00182AE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</w:t>
      </w:r>
      <w:r>
        <w:rPr>
          <w:rFonts w:ascii="Arial" w:hAnsi="Arial" w:cs="Arial"/>
        </w:rPr>
        <w:t>: Carga horária de 40 horas semanais, inclusive em regime de plantão e trabalho em domingos e feriados.</w:t>
      </w:r>
    </w:p>
    <w:p w14:paraId="64CBB821" w14:textId="77777777" w:rsidR="00182AEA" w:rsidRDefault="00182AEA" w:rsidP="00182AEA">
      <w:pPr>
        <w:tabs>
          <w:tab w:val="left" w:pos="1276"/>
          <w:tab w:val="left" w:pos="4253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Requisitos de ingresso:</w:t>
      </w:r>
    </w:p>
    <w:p w14:paraId="7663BAD4" w14:textId="77777777" w:rsidR="00182AEA" w:rsidRDefault="00182AEA" w:rsidP="00182AEA">
      <w:pPr>
        <w:numPr>
          <w:ilvl w:val="0"/>
          <w:numId w:val="5"/>
        </w:numPr>
        <w:tabs>
          <w:tab w:val="clear" w:pos="432"/>
          <w:tab w:val="left" w:pos="1276"/>
          <w:tab w:val="num" w:pos="1560"/>
          <w:tab w:val="left" w:pos="7140"/>
          <w:tab w:val="left" w:pos="9608"/>
        </w:tabs>
        <w:spacing w:before="120" w:after="0"/>
        <w:ind w:left="1560" w:hanging="135"/>
        <w:jc w:val="both"/>
        <w:rPr>
          <w:rFonts w:ascii="Arial" w:hAnsi="Arial" w:cs="Arial"/>
        </w:rPr>
      </w:pPr>
      <w:r>
        <w:rPr>
          <w:rFonts w:ascii="Arial" w:hAnsi="Arial" w:cs="Arial"/>
        </w:rPr>
        <w:t>Haver concluído com aproveitamento curso de qualificação básica para a formação de Agente de Combate a Endemias;</w:t>
      </w:r>
    </w:p>
    <w:p w14:paraId="6B0345FB" w14:textId="77777777" w:rsidR="00182AEA" w:rsidRDefault="00182AEA" w:rsidP="00182AEA">
      <w:pPr>
        <w:numPr>
          <w:ilvl w:val="0"/>
          <w:numId w:val="5"/>
        </w:numPr>
        <w:tabs>
          <w:tab w:val="clear" w:pos="432"/>
          <w:tab w:val="left" w:pos="1276"/>
          <w:tab w:val="num" w:pos="1560"/>
          <w:tab w:val="left" w:pos="7140"/>
          <w:tab w:val="left" w:pos="9608"/>
        </w:tabs>
        <w:spacing w:before="120" w:after="0"/>
        <w:ind w:left="1560" w:hanging="135"/>
        <w:jc w:val="both"/>
        <w:rPr>
          <w:rFonts w:ascii="Arial" w:hAnsi="Arial" w:cs="Arial"/>
        </w:rPr>
      </w:pPr>
      <w:r>
        <w:rPr>
          <w:rFonts w:ascii="Arial" w:hAnsi="Arial" w:cs="Arial"/>
        </w:rPr>
        <w:t>Haver concluído o Ensino Médio;</w:t>
      </w:r>
    </w:p>
    <w:p w14:paraId="77A0AED5" w14:textId="77777777" w:rsidR="00182AEA" w:rsidRDefault="00182AEA" w:rsidP="00182AEA">
      <w:pPr>
        <w:numPr>
          <w:ilvl w:val="0"/>
          <w:numId w:val="5"/>
        </w:numPr>
        <w:tabs>
          <w:tab w:val="clear" w:pos="432"/>
          <w:tab w:val="left" w:pos="1276"/>
          <w:tab w:val="num" w:pos="1560"/>
          <w:tab w:val="left" w:pos="7140"/>
          <w:tab w:val="left" w:pos="9608"/>
        </w:tabs>
        <w:spacing w:before="120" w:after="0"/>
        <w:ind w:left="1560" w:hanging="135"/>
        <w:jc w:val="both"/>
        <w:rPr>
          <w:rFonts w:ascii="Arial" w:hAnsi="Arial" w:cs="Arial"/>
        </w:rPr>
      </w:pPr>
      <w:r>
        <w:rPr>
          <w:rFonts w:ascii="Arial" w:hAnsi="Arial" w:cs="Arial"/>
        </w:rPr>
        <w:t>Idade: 18 anos</w:t>
      </w:r>
    </w:p>
    <w:p w14:paraId="0384FDE9" w14:textId="6A1D30CB" w:rsidR="00B3195D" w:rsidRDefault="00B3195D" w:rsidP="00B3195D">
      <w:pPr>
        <w:rPr>
          <w:rFonts w:ascii="Arial" w:hAnsi="Arial" w:cs="Arial"/>
          <w:b/>
          <w:i/>
        </w:rPr>
      </w:pPr>
    </w:p>
    <w:p w14:paraId="7CE5BCB3" w14:textId="148520E2" w:rsidR="00182AEA" w:rsidRDefault="00182AEA" w:rsidP="00B3195D">
      <w:pPr>
        <w:rPr>
          <w:rFonts w:ascii="Arial" w:hAnsi="Arial" w:cs="Arial"/>
          <w:b/>
          <w:i/>
        </w:rPr>
      </w:pPr>
    </w:p>
    <w:p w14:paraId="524B2956" w14:textId="287D9AAA" w:rsidR="00182AEA" w:rsidRDefault="00182AEA" w:rsidP="00B3195D">
      <w:pPr>
        <w:rPr>
          <w:rFonts w:ascii="Arial" w:hAnsi="Arial" w:cs="Arial"/>
          <w:b/>
          <w:i/>
        </w:rPr>
      </w:pPr>
    </w:p>
    <w:p w14:paraId="75A33E1A" w14:textId="12925D31" w:rsidR="00182AEA" w:rsidRDefault="00182AEA" w:rsidP="00B3195D">
      <w:pPr>
        <w:rPr>
          <w:rFonts w:ascii="Arial" w:hAnsi="Arial" w:cs="Arial"/>
          <w:b/>
          <w:i/>
        </w:rPr>
      </w:pPr>
    </w:p>
    <w:p w14:paraId="140DCA17" w14:textId="700E8B0D" w:rsidR="00182AEA" w:rsidRDefault="00182AEA" w:rsidP="00B3195D">
      <w:pPr>
        <w:rPr>
          <w:rFonts w:ascii="Arial" w:hAnsi="Arial" w:cs="Arial"/>
          <w:b/>
          <w:i/>
        </w:rPr>
      </w:pPr>
    </w:p>
    <w:p w14:paraId="78F9627D" w14:textId="12443D7D" w:rsidR="00182AEA" w:rsidRDefault="00182AEA" w:rsidP="00B3195D">
      <w:pPr>
        <w:rPr>
          <w:rFonts w:ascii="Arial" w:hAnsi="Arial" w:cs="Arial"/>
          <w:b/>
          <w:i/>
        </w:rPr>
      </w:pPr>
    </w:p>
    <w:p w14:paraId="5EF7A36C" w14:textId="5D455D38" w:rsidR="00182AEA" w:rsidRDefault="00182AEA" w:rsidP="00B3195D">
      <w:pPr>
        <w:rPr>
          <w:rFonts w:ascii="Arial" w:hAnsi="Arial" w:cs="Arial"/>
          <w:b/>
          <w:i/>
        </w:rPr>
      </w:pPr>
    </w:p>
    <w:p w14:paraId="49161844" w14:textId="6FADCA42" w:rsidR="00182AEA" w:rsidRDefault="00182AEA" w:rsidP="00B3195D">
      <w:pPr>
        <w:rPr>
          <w:rFonts w:ascii="Arial" w:hAnsi="Arial" w:cs="Arial"/>
          <w:b/>
          <w:i/>
        </w:rPr>
      </w:pPr>
    </w:p>
    <w:p w14:paraId="793532D8" w14:textId="08EC85D4" w:rsidR="00182AEA" w:rsidRDefault="00182AEA" w:rsidP="00B3195D">
      <w:pPr>
        <w:rPr>
          <w:rFonts w:ascii="Arial" w:hAnsi="Arial" w:cs="Arial"/>
          <w:b/>
          <w:i/>
        </w:rPr>
      </w:pPr>
    </w:p>
    <w:p w14:paraId="74D6C525" w14:textId="6E55FFF2" w:rsidR="00182AEA" w:rsidRDefault="00182AEA" w:rsidP="00B3195D">
      <w:pPr>
        <w:rPr>
          <w:rFonts w:ascii="Arial" w:hAnsi="Arial" w:cs="Arial"/>
          <w:b/>
          <w:i/>
        </w:rPr>
      </w:pPr>
    </w:p>
    <w:p w14:paraId="7448C924" w14:textId="0DB812E2" w:rsidR="00182AEA" w:rsidRDefault="00182AEA" w:rsidP="00B3195D">
      <w:pPr>
        <w:rPr>
          <w:rFonts w:ascii="Arial" w:hAnsi="Arial" w:cs="Arial"/>
          <w:b/>
          <w:i/>
        </w:rPr>
      </w:pPr>
    </w:p>
    <w:p w14:paraId="69B92FF5" w14:textId="0071AB44" w:rsidR="00182AEA" w:rsidRDefault="00182AEA" w:rsidP="00B3195D">
      <w:pPr>
        <w:rPr>
          <w:rFonts w:ascii="Arial" w:hAnsi="Arial" w:cs="Arial"/>
          <w:b/>
          <w:i/>
        </w:rPr>
      </w:pPr>
    </w:p>
    <w:p w14:paraId="23C3FA57" w14:textId="30679CA5" w:rsidR="00182AEA" w:rsidRDefault="00182AEA" w:rsidP="00B3195D">
      <w:pPr>
        <w:rPr>
          <w:rFonts w:ascii="Arial" w:hAnsi="Arial" w:cs="Arial"/>
          <w:b/>
          <w:i/>
        </w:rPr>
      </w:pPr>
    </w:p>
    <w:p w14:paraId="11F13E66" w14:textId="6EF37FB8" w:rsidR="00182AEA" w:rsidRDefault="00182AEA" w:rsidP="00B3195D">
      <w:pPr>
        <w:rPr>
          <w:rFonts w:ascii="Arial" w:hAnsi="Arial" w:cs="Arial"/>
          <w:b/>
          <w:i/>
        </w:rPr>
      </w:pPr>
    </w:p>
    <w:p w14:paraId="0E77A1EE" w14:textId="1E8BEEDF" w:rsidR="00182AEA" w:rsidRDefault="00182AEA" w:rsidP="00B3195D">
      <w:pPr>
        <w:rPr>
          <w:rFonts w:ascii="Arial" w:hAnsi="Arial" w:cs="Arial"/>
          <w:b/>
          <w:i/>
        </w:rPr>
      </w:pPr>
    </w:p>
    <w:p w14:paraId="79579875" w14:textId="3080AA3B" w:rsidR="00182AEA" w:rsidRDefault="00182AEA" w:rsidP="00B3195D">
      <w:pPr>
        <w:rPr>
          <w:rFonts w:ascii="Arial" w:hAnsi="Arial" w:cs="Arial"/>
          <w:b/>
          <w:i/>
        </w:rPr>
      </w:pPr>
    </w:p>
    <w:p w14:paraId="530F584C" w14:textId="77777777" w:rsidR="00182AEA" w:rsidRDefault="00182AEA" w:rsidP="00B3195D">
      <w:pPr>
        <w:rPr>
          <w:rFonts w:ascii="Arial" w:hAnsi="Arial" w:cs="Arial"/>
          <w:b/>
          <w:i/>
        </w:rPr>
      </w:pPr>
    </w:p>
    <w:p w14:paraId="2D12951C" w14:textId="3CEF27D7" w:rsidR="00182AEA" w:rsidRDefault="00182AEA" w:rsidP="00B3195D">
      <w:pPr>
        <w:rPr>
          <w:rFonts w:ascii="Arial" w:hAnsi="Arial" w:cs="Arial"/>
          <w:b/>
          <w:i/>
        </w:rPr>
      </w:pPr>
    </w:p>
    <w:p w14:paraId="3DD846B0" w14:textId="77777777" w:rsidR="00182AEA" w:rsidRDefault="00182AEA" w:rsidP="00B3195D">
      <w:pPr>
        <w:rPr>
          <w:rFonts w:ascii="Arial" w:hAnsi="Arial" w:cs="Arial"/>
          <w:b/>
          <w:i/>
        </w:rPr>
      </w:pPr>
    </w:p>
    <w:p w14:paraId="200D7909" w14:textId="6C2406B2" w:rsidR="00B3195D" w:rsidRDefault="00B3195D" w:rsidP="00B3195D">
      <w:pPr>
        <w:rPr>
          <w:rFonts w:ascii="Arial" w:hAnsi="Arial" w:cs="Arial"/>
          <w:b/>
          <w:i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1315E6B" wp14:editId="467E08CA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990600" cy="10490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91A3F" w14:textId="77777777" w:rsidR="00B3195D" w:rsidRDefault="00B3195D" w:rsidP="00B3195D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</w:rPr>
      </w:pPr>
    </w:p>
    <w:p w14:paraId="6CA0C3C4" w14:textId="77777777" w:rsidR="00B3195D" w:rsidRDefault="00B3195D" w:rsidP="00B3195D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</w:rPr>
      </w:pPr>
    </w:p>
    <w:p w14:paraId="6E833115" w14:textId="77777777" w:rsidR="00B3195D" w:rsidRDefault="00B3195D" w:rsidP="00B3195D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b/>
        </w:rPr>
      </w:pPr>
    </w:p>
    <w:p w14:paraId="39FEEEA3" w14:textId="77777777" w:rsidR="00B3195D" w:rsidRDefault="00B3195D" w:rsidP="00B3195D">
      <w:pPr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415AE5F" w14:textId="77777777" w:rsidR="00B3195D" w:rsidRDefault="00B3195D" w:rsidP="00B3195D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ECF2D1B" w14:textId="77777777" w:rsidR="00B3195D" w:rsidRDefault="00B3195D" w:rsidP="00B3195D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7D02404B" w14:textId="77777777" w:rsidR="00B3195D" w:rsidRDefault="00B3195D" w:rsidP="00B3195D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5A697521" w14:textId="77777777" w:rsidR="00B3195D" w:rsidRDefault="00B3195D" w:rsidP="00B3195D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1ABF64CF" w14:textId="77777777" w:rsidR="00B3195D" w:rsidRDefault="00B3195D" w:rsidP="00B3195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3B8B094E" w14:textId="77777777" w:rsidR="00B3195D" w:rsidRDefault="00B3195D" w:rsidP="00B3195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FF0C056" w14:textId="794FCE82" w:rsidR="00B3195D" w:rsidRDefault="00B3195D" w:rsidP="00B3195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II – PROJETO DE LEI 1</w:t>
      </w:r>
      <w:r w:rsidR="008C389A">
        <w:rPr>
          <w:rFonts w:ascii="Arial" w:eastAsia="Calibri" w:hAnsi="Arial" w:cs="Arial"/>
          <w:b/>
          <w:lang w:eastAsia="en-US"/>
        </w:rPr>
        <w:t>27</w:t>
      </w:r>
      <w:r>
        <w:rPr>
          <w:rFonts w:ascii="Arial" w:eastAsia="Calibri" w:hAnsi="Arial" w:cs="Arial"/>
          <w:b/>
          <w:lang w:eastAsia="en-US"/>
        </w:rPr>
        <w:t>/2022</w:t>
      </w:r>
    </w:p>
    <w:p w14:paraId="320F9CA1" w14:textId="77777777" w:rsidR="00B3195D" w:rsidRDefault="00B3195D" w:rsidP="00B3195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8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9"/>
        <w:gridCol w:w="2634"/>
      </w:tblGrid>
      <w:tr w:rsidR="00B3195D" w14:paraId="6B01FA5F" w14:textId="77777777" w:rsidTr="009770CC">
        <w:trPr>
          <w:trHeight w:val="436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89DB" w14:textId="77777777" w:rsidR="00B3195D" w:rsidRDefault="00B319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Denominação da categoria funcional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D6755" w14:textId="09910840" w:rsidR="00B3195D" w:rsidRPr="009770CC" w:rsidRDefault="009770CC" w:rsidP="009770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70CC">
              <w:rPr>
                <w:rFonts w:ascii="Arial" w:hAnsi="Arial" w:cs="Arial"/>
                <w:b/>
                <w:bCs/>
                <w:color w:val="000000"/>
              </w:rPr>
              <w:t>Valor Padrão – R$</w:t>
            </w:r>
          </w:p>
        </w:tc>
      </w:tr>
      <w:tr w:rsidR="00B3195D" w14:paraId="46005053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0E31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Procurador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0350E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R$ 6.287,98</w:t>
            </w:r>
          </w:p>
        </w:tc>
      </w:tr>
      <w:tr w:rsidR="00B3195D" w14:paraId="039DF7DD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BE8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Assistente Social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ACF43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B3195D" w14:paraId="4AAEAABE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8771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Contador – 40 horas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CFB3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B3195D" w14:paraId="341CEB2D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1504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Dentista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7F3B4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B3195D" w14:paraId="62A9176A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EC52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Enfermeiro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4F0DC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B3195D" w14:paraId="1DBA2703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2224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Engenheiro Civil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7062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R$ 3.439,89</w:t>
            </w:r>
          </w:p>
        </w:tc>
      </w:tr>
      <w:tr w:rsidR="00B3195D" w14:paraId="607E90ED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558A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9527E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R$ 7.292,98</w:t>
            </w:r>
          </w:p>
        </w:tc>
      </w:tr>
      <w:tr w:rsidR="00B3195D" w14:paraId="7F72CE48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B62D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Veterinário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D3A2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R$ 2.293,25</w:t>
            </w:r>
          </w:p>
        </w:tc>
      </w:tr>
      <w:tr w:rsidR="00B3195D" w14:paraId="0491BBB9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9797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Nutricionista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6A5F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B3195D" w14:paraId="7933CEF4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4966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Engenheiro Agrônomo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B9CE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R$ 2.293,25</w:t>
            </w:r>
          </w:p>
        </w:tc>
      </w:tr>
      <w:tr w:rsidR="00B3195D" w14:paraId="7F3E94D7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4C8B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Psicólogo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04B88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R$ 3.439,89</w:t>
            </w:r>
          </w:p>
        </w:tc>
      </w:tr>
      <w:tr w:rsidR="00B3195D" w14:paraId="4736C277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06CD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Farmacêutico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EA257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B3195D" w14:paraId="582EFC69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76C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Fisioterapeuta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2C0F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B3195D" w14:paraId="14C072BB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347E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Dentista – ESF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9247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R$ 6.855,13</w:t>
            </w:r>
          </w:p>
        </w:tc>
      </w:tr>
      <w:tr w:rsidR="00B3195D" w14:paraId="72410931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279B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– ESF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23D92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R$ 12.600,00</w:t>
            </w:r>
          </w:p>
        </w:tc>
      </w:tr>
      <w:tr w:rsidR="00B3195D" w14:paraId="7AA9C5BB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8015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Administrativo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7307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B3195D" w14:paraId="7A9CE048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03E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de Tributos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1775C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B3195D" w14:paraId="772A4053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E84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Comunitário de Saúde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0B19A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R$ 2.424,00</w:t>
            </w:r>
          </w:p>
        </w:tc>
      </w:tr>
      <w:tr w:rsidR="00B3195D" w14:paraId="7BA79887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B91F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Administrativo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B59A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R$ 1.350,13</w:t>
            </w:r>
          </w:p>
        </w:tc>
      </w:tr>
      <w:tr w:rsidR="00B3195D" w14:paraId="6925812C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6D19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Tesoureiro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543E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R$ 2.665,72</w:t>
            </w:r>
          </w:p>
        </w:tc>
      </w:tr>
      <w:tr w:rsidR="00B3195D" w14:paraId="3331535F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6D18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Fiscal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B1213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R$ 1.350,13</w:t>
            </w:r>
          </w:p>
        </w:tc>
      </w:tr>
      <w:tr w:rsidR="00B3195D" w14:paraId="2A38788C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2FA5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Contabilidade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6F0A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R$ 2.176,14</w:t>
            </w:r>
          </w:p>
        </w:tc>
      </w:tr>
      <w:tr w:rsidR="00B3195D" w14:paraId="5854EC9D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6941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Fiscal Sanitário e Ambiental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B508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R$ 1.938,11</w:t>
            </w:r>
          </w:p>
        </w:tc>
      </w:tr>
      <w:tr w:rsidR="00B3195D" w14:paraId="27D08BDF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34C7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Informática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85CC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R$ 2.176,14</w:t>
            </w:r>
          </w:p>
        </w:tc>
      </w:tr>
      <w:tr w:rsidR="00B3195D" w14:paraId="645907D4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BCAA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Consultório Dentário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7749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R$ 1.187,54</w:t>
            </w:r>
          </w:p>
        </w:tc>
      </w:tr>
      <w:tr w:rsidR="00B3195D" w14:paraId="7FC48D16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47D3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Enfermagem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65480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B3195D" w14:paraId="43581354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75FC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Obras e Serviços Públicos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1B16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B3195D" w14:paraId="409AC211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4C91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Pedreiro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8225A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R$ 1.509,50</w:t>
            </w:r>
          </w:p>
        </w:tc>
      </w:tr>
      <w:tr w:rsidR="00B3195D" w14:paraId="63CA05B9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EB2F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Condutor de Máquinas e/ou Veículos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217DA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R$ 1.562,80</w:t>
            </w:r>
          </w:p>
        </w:tc>
      </w:tr>
      <w:tr w:rsidR="00B3195D" w14:paraId="6B0F0D8C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6A0A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de Serviços Gerais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2E7B0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B3195D" w14:paraId="67D04CA1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A00E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Vigia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1E03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B3195D" w14:paraId="12719FCD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9C6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Secretário de Escola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203C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B3195D" w14:paraId="6D43405B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34A5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Disciplina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681E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B3195D" w14:paraId="1FED069F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CDD5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Atendente de Educação Infantil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D3814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B3195D" w14:paraId="3367A629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D3CE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ESF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8210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R$ 7.641,81</w:t>
            </w:r>
          </w:p>
        </w:tc>
      </w:tr>
      <w:tr w:rsidR="00B3195D" w14:paraId="5C3A9632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099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Médico - 15hs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EEEB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R$ 5.743,69</w:t>
            </w:r>
          </w:p>
        </w:tc>
      </w:tr>
      <w:tr w:rsidR="00B3195D" w14:paraId="585B2219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DA80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Médico – 12hs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2E47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R$ 4.604,82</w:t>
            </w:r>
          </w:p>
        </w:tc>
      </w:tr>
      <w:tr w:rsidR="00B3195D" w14:paraId="73107E50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DC9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Enfermeiro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E6A7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R$ 2.317,94</w:t>
            </w:r>
          </w:p>
        </w:tc>
      </w:tr>
      <w:tr w:rsidR="00B3195D" w14:paraId="2D70C294" w14:textId="77777777" w:rsidTr="009770CC">
        <w:trPr>
          <w:trHeight w:val="530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C7C2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especializado em ginecologia e obstetrícia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51B1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B3195D" w14:paraId="4D4930B6" w14:textId="77777777" w:rsidTr="009770CC">
        <w:trPr>
          <w:trHeight w:val="520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61FC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especializado em Pediatria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DF8E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B3195D" w14:paraId="3BCA7AFC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A610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Agente de Controle Interno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7586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R$ 1.750,82</w:t>
            </w:r>
          </w:p>
        </w:tc>
      </w:tr>
      <w:tr w:rsidR="00B3195D" w14:paraId="477C4039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DF33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Cardiologista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9692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B3195D" w14:paraId="66FA3DC1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94D1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Gari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1BBB1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B3195D" w14:paraId="54683843" w14:textId="77777777" w:rsidTr="009770CC">
        <w:trPr>
          <w:trHeight w:val="392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07C1" w14:textId="77777777" w:rsidR="00B3195D" w:rsidRDefault="00B3195D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</w:rPr>
              <w:t>Almoxarife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4D81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B3195D" w14:paraId="5D77DEED" w14:textId="77777777" w:rsidTr="009770CC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397B" w14:textId="77777777" w:rsidR="00B3195D" w:rsidRDefault="00B3195D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Contador – 24 horas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070A" w14:textId="77777777" w:rsidR="00B3195D" w:rsidRDefault="00B319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R$ 2.751,91 </w:t>
            </w:r>
          </w:p>
        </w:tc>
      </w:tr>
      <w:tr w:rsidR="00182AEA" w14:paraId="6B16FE7D" w14:textId="77777777" w:rsidTr="009770CC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2F9" w14:textId="39C1CFA6" w:rsidR="00182AEA" w:rsidRDefault="00182AEA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3B801" w14:textId="7294432A" w:rsidR="00182AEA" w:rsidRDefault="00182A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R$ 2.424,00</w:t>
            </w:r>
          </w:p>
        </w:tc>
      </w:tr>
    </w:tbl>
    <w:p w14:paraId="5AB01133" w14:textId="77777777" w:rsidR="00B3195D" w:rsidRDefault="00B3195D" w:rsidP="00B3195D">
      <w:pPr>
        <w:jc w:val="both"/>
        <w:rPr>
          <w:rFonts w:ascii="Arial" w:eastAsia="SimSun" w:hAnsi="Arial" w:cs="Arial"/>
          <w:b/>
          <w:bCs/>
          <w:kern w:val="2"/>
          <w:lang w:eastAsia="zh-CN" w:bidi="hi-IN"/>
        </w:rPr>
      </w:pPr>
    </w:p>
    <w:p w14:paraId="251E3F84" w14:textId="77777777" w:rsidR="00CA581C" w:rsidRPr="00892F9F" w:rsidRDefault="00CA581C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4CA1879" w14:textId="77777777" w:rsidR="00CA581C" w:rsidRPr="00892F9F" w:rsidRDefault="00CA581C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684324DE" w14:textId="77777777" w:rsidR="00A669D2" w:rsidRPr="00892F9F" w:rsidRDefault="00A669D2" w:rsidP="00BC10EC">
      <w:pPr>
        <w:pStyle w:val="Ttulo1"/>
        <w:numPr>
          <w:ilvl w:val="0"/>
          <w:numId w:val="15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sz w:val="22"/>
          <w:szCs w:val="22"/>
        </w:rPr>
      </w:pPr>
    </w:p>
    <w:sectPr w:rsidR="00A669D2" w:rsidRPr="00892F9F" w:rsidSect="00FE3617">
      <w:headerReference w:type="default" r:id="rId9"/>
      <w:pgSz w:w="11906" w:h="16838"/>
      <w:pgMar w:top="-993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5BBF" w14:textId="77777777" w:rsidR="00977C57" w:rsidRDefault="00977C57">
      <w:pPr>
        <w:spacing w:after="0" w:line="240" w:lineRule="auto"/>
      </w:pPr>
      <w:r>
        <w:separator/>
      </w:r>
    </w:p>
  </w:endnote>
  <w:endnote w:type="continuationSeparator" w:id="0">
    <w:p w14:paraId="5905F75D" w14:textId="77777777" w:rsidR="00977C57" w:rsidRDefault="0097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87A4" w14:textId="77777777" w:rsidR="00977C57" w:rsidRDefault="00977C57">
      <w:pPr>
        <w:spacing w:after="0" w:line="240" w:lineRule="auto"/>
      </w:pPr>
      <w:r>
        <w:separator/>
      </w:r>
    </w:p>
  </w:footnote>
  <w:footnote w:type="continuationSeparator" w:id="0">
    <w:p w14:paraId="070072BC" w14:textId="77777777" w:rsidR="00977C57" w:rsidRDefault="0097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5"/>
  </w:num>
  <w:num w:numId="2" w16cid:durableId="282658760">
    <w:abstractNumId w:val="9"/>
  </w:num>
  <w:num w:numId="3" w16cid:durableId="1434129055">
    <w:abstractNumId w:val="13"/>
  </w:num>
  <w:num w:numId="4" w16cid:durableId="2024895189">
    <w:abstractNumId w:val="3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1"/>
  </w:num>
  <w:num w:numId="7" w16cid:durableId="2107337295">
    <w:abstractNumId w:val="12"/>
  </w:num>
  <w:num w:numId="8" w16cid:durableId="1609585518">
    <w:abstractNumId w:val="10"/>
  </w:num>
  <w:num w:numId="9" w16cid:durableId="2026246736">
    <w:abstractNumId w:val="4"/>
  </w:num>
  <w:num w:numId="10" w16cid:durableId="1197162155">
    <w:abstractNumId w:val="8"/>
  </w:num>
  <w:num w:numId="11" w16cid:durableId="1486699841">
    <w:abstractNumId w:val="6"/>
  </w:num>
  <w:num w:numId="12" w16cid:durableId="1991474601">
    <w:abstractNumId w:val="2"/>
  </w:num>
  <w:num w:numId="13" w16cid:durableId="1520925944">
    <w:abstractNumId w:val="0"/>
  </w:num>
  <w:num w:numId="14" w16cid:durableId="1083798564">
    <w:abstractNumId w:val="7"/>
  </w:num>
  <w:num w:numId="15" w16cid:durableId="1257128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67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6E3"/>
    <w:rsid w:val="000A700B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62EC"/>
    <w:rsid w:val="000F7F08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02E"/>
    <w:rsid w:val="001262A1"/>
    <w:rsid w:val="00126D46"/>
    <w:rsid w:val="00130FA9"/>
    <w:rsid w:val="00131280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70805"/>
    <w:rsid w:val="001725AD"/>
    <w:rsid w:val="0017263C"/>
    <w:rsid w:val="00172F5D"/>
    <w:rsid w:val="00175D07"/>
    <w:rsid w:val="00180892"/>
    <w:rsid w:val="00182AEA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9AF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022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8DF"/>
    <w:rsid w:val="00275D24"/>
    <w:rsid w:val="00281847"/>
    <w:rsid w:val="00282FE4"/>
    <w:rsid w:val="0028391E"/>
    <w:rsid w:val="00285062"/>
    <w:rsid w:val="0028542C"/>
    <w:rsid w:val="0029034E"/>
    <w:rsid w:val="00292DCD"/>
    <w:rsid w:val="0029752E"/>
    <w:rsid w:val="002A1109"/>
    <w:rsid w:val="002B5275"/>
    <w:rsid w:val="002B5A03"/>
    <w:rsid w:val="002B6293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46442"/>
    <w:rsid w:val="00352151"/>
    <w:rsid w:val="003529A8"/>
    <w:rsid w:val="0035342E"/>
    <w:rsid w:val="003536A9"/>
    <w:rsid w:val="003543AD"/>
    <w:rsid w:val="00356FEA"/>
    <w:rsid w:val="003572EA"/>
    <w:rsid w:val="00360FBF"/>
    <w:rsid w:val="00365496"/>
    <w:rsid w:val="00365F43"/>
    <w:rsid w:val="00367215"/>
    <w:rsid w:val="0037323E"/>
    <w:rsid w:val="00375376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96880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3C3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3030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BBC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B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29E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536A"/>
    <w:rsid w:val="00676EC1"/>
    <w:rsid w:val="0067703A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A1CA2"/>
    <w:rsid w:val="006A2992"/>
    <w:rsid w:val="006A346C"/>
    <w:rsid w:val="006A4530"/>
    <w:rsid w:val="006A49A5"/>
    <w:rsid w:val="006B1790"/>
    <w:rsid w:val="006B19E4"/>
    <w:rsid w:val="006B2871"/>
    <w:rsid w:val="006B2B13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647"/>
    <w:rsid w:val="007E7AE4"/>
    <w:rsid w:val="007F44F2"/>
    <w:rsid w:val="007F630A"/>
    <w:rsid w:val="007F6B4D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3C7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2F9F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4A66"/>
    <w:rsid w:val="008C1DF8"/>
    <w:rsid w:val="008C267D"/>
    <w:rsid w:val="008C389A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154F8"/>
    <w:rsid w:val="00920C69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BC5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0CC"/>
    <w:rsid w:val="00977C57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CAE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C64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239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195D"/>
    <w:rsid w:val="00B323B8"/>
    <w:rsid w:val="00B33D89"/>
    <w:rsid w:val="00B35450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D8B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928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7C7"/>
    <w:rsid w:val="00CA1AAA"/>
    <w:rsid w:val="00CA28FF"/>
    <w:rsid w:val="00CA4B0C"/>
    <w:rsid w:val="00CA4CDC"/>
    <w:rsid w:val="00CA581C"/>
    <w:rsid w:val="00CA7D18"/>
    <w:rsid w:val="00CB0138"/>
    <w:rsid w:val="00CB0428"/>
    <w:rsid w:val="00CB1928"/>
    <w:rsid w:val="00CB2417"/>
    <w:rsid w:val="00CB2DD9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12E3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13F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4C1F"/>
    <w:rsid w:val="00DA793A"/>
    <w:rsid w:val="00DB015D"/>
    <w:rsid w:val="00DB0DFC"/>
    <w:rsid w:val="00DB437F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D7E53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43027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4758"/>
    <w:rsid w:val="00FD01BC"/>
    <w:rsid w:val="00FD2A35"/>
    <w:rsid w:val="00FD6052"/>
    <w:rsid w:val="00FE15C7"/>
    <w:rsid w:val="00FE1DEC"/>
    <w:rsid w:val="00FE3617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1720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68</cp:revision>
  <cp:lastPrinted>2022-10-03T16:22:00Z</cp:lastPrinted>
  <dcterms:created xsi:type="dcterms:W3CDTF">2022-10-11T16:16:00Z</dcterms:created>
  <dcterms:modified xsi:type="dcterms:W3CDTF">2022-10-13T12:41:00Z</dcterms:modified>
</cp:coreProperties>
</file>