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5DAF12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30D06">
        <w:rPr>
          <w:rFonts w:ascii="Arial" w:hAnsi="Arial" w:cs="Arial"/>
          <w:b/>
          <w:bCs/>
          <w:color w:val="auto"/>
          <w:u w:val="single"/>
        </w:rPr>
        <w:t>7</w:t>
      </w:r>
      <w:r w:rsidR="00DF2664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B5E1A06" w14:textId="77777777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>Encaminho-lhes para apreciação mais um projeto de lei.</w:t>
      </w:r>
    </w:p>
    <w:p w14:paraId="5419141F" w14:textId="1AD3CB08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 xml:space="preserve">Após cumprimentá-los cumpre informar que o projeto de lei </w:t>
      </w:r>
      <w:r>
        <w:rPr>
          <w:rFonts w:ascii="Arial" w:hAnsi="Arial"/>
          <w:bCs/>
          <w:iCs/>
          <w:sz w:val="22"/>
          <w:szCs w:val="22"/>
        </w:rPr>
        <w:t>74</w:t>
      </w:r>
      <w:r w:rsidRPr="00DF2664">
        <w:rPr>
          <w:rFonts w:ascii="Arial" w:hAnsi="Arial"/>
          <w:bCs/>
          <w:iCs/>
          <w:sz w:val="22"/>
          <w:szCs w:val="22"/>
        </w:rPr>
        <w:t>/2024 tem por finalidade propor a abertura de Crédito Adicional Suplementar no Orçamento Municipal para o exercício de 2024.</w:t>
      </w:r>
    </w:p>
    <w:p w14:paraId="6125CF16" w14:textId="77777777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>O valor do Crédito Adicional Suplementar será de R$ 325.000,00 (trezentos e vinte e cinco mil reais) em números redondos conforme descrição do equipamento encaminhado ao Gabinete do Prefeito pelo Supervisor da Frota Municipal.</w:t>
      </w:r>
    </w:p>
    <w:p w14:paraId="0286796E" w14:textId="77777777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>O trator a ser adquirido será integrado a Patrulha Agrícola do Município que presta inestimáveis serviços nas propriedades de nossos agricultores.</w:t>
      </w:r>
    </w:p>
    <w:p w14:paraId="7BED1CCA" w14:textId="77777777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>O recurso financeiro a ser utilizado na compra deste trator é de fonte livre, próprio, e oriundo do superávit financeiro do exercício de 2023, no valor antes informado.</w:t>
      </w:r>
    </w:p>
    <w:p w14:paraId="52767B8D" w14:textId="77777777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>Sendo a aquisição proposta de grande utilidade nos fins a que se destina, o Poder Executivo espera e aguarda a aprovação de mais este projeto de lei.</w:t>
      </w:r>
    </w:p>
    <w:p w14:paraId="0152275B" w14:textId="77777777" w:rsidR="00DF2664" w:rsidRPr="00DF2664" w:rsidRDefault="00DF2664" w:rsidP="00DF266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DF2664">
        <w:rPr>
          <w:rFonts w:ascii="Arial" w:hAnsi="Arial"/>
          <w:bCs/>
          <w:iCs/>
          <w:sz w:val="22"/>
          <w:szCs w:val="22"/>
        </w:rPr>
        <w:t>Nada mais a considerar para o momento</w:t>
      </w:r>
    </w:p>
    <w:p w14:paraId="7BE4112C" w14:textId="7D0343EF" w:rsidR="00CC32F4" w:rsidRPr="00DF2664" w:rsidRDefault="001A1625" w:rsidP="00DF2664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F266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79ADF6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F2664">
        <w:rPr>
          <w:rFonts w:ascii="Arial" w:hAnsi="Arial" w:cs="Arial"/>
          <w:shd w:val="clear" w:color="auto" w:fill="FFFFFF"/>
        </w:rPr>
        <w:t>02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DF2664">
        <w:rPr>
          <w:rFonts w:ascii="Arial" w:hAnsi="Arial" w:cs="Arial"/>
          <w:shd w:val="clear" w:color="auto" w:fill="FFFFFF"/>
        </w:rPr>
        <w:t>maio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64B2BFE" w14:textId="77777777" w:rsidR="00F672D7" w:rsidRPr="00F43F2A" w:rsidRDefault="00F672D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12975594" w:rsidR="00E82B73" w:rsidRDefault="00EE3A89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EA3EAE" w14:textId="7F8FFA5E" w:rsidR="00E82B73" w:rsidRDefault="00E82B73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EE3A89">
        <w:rPr>
          <w:rFonts w:ascii="Arial" w:hAnsi="Arial" w:cs="Arial"/>
        </w:rPr>
        <w:t xml:space="preserve"> Municipal</w:t>
      </w:r>
    </w:p>
    <w:p w14:paraId="062F8FA9" w14:textId="77777777" w:rsidR="00F672D7" w:rsidRDefault="00F672D7" w:rsidP="00E82B73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FF8CCD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A6074">
        <w:rPr>
          <w:rFonts w:ascii="Arial" w:hAnsi="Arial" w:cs="Arial"/>
          <w:b/>
          <w:bCs/>
          <w:color w:val="auto"/>
          <w:u w:val="single"/>
        </w:rPr>
        <w:t>7</w:t>
      </w:r>
      <w:r w:rsidR="00594962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94962">
        <w:rPr>
          <w:rFonts w:ascii="Arial" w:hAnsi="Arial" w:cs="Arial"/>
          <w:b/>
          <w:bCs/>
          <w:color w:val="auto"/>
          <w:u w:val="single"/>
        </w:rPr>
        <w:t>02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94962">
        <w:rPr>
          <w:rFonts w:ascii="Arial" w:hAnsi="Arial" w:cs="Arial"/>
          <w:b/>
          <w:bCs/>
          <w:color w:val="auto"/>
          <w:u w:val="single"/>
        </w:rPr>
        <w:t>MAIO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61E32823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4C263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2EBB3F6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D1A48">
        <w:rPr>
          <w:rFonts w:ascii="Arial" w:hAnsi="Arial" w:cs="Arial"/>
          <w:color w:val="000000"/>
        </w:rPr>
        <w:t xml:space="preserve">06 – </w:t>
      </w:r>
      <w:r w:rsidRPr="00C7173F">
        <w:rPr>
          <w:rFonts w:ascii="Arial" w:hAnsi="Arial" w:cs="Arial"/>
          <w:color w:val="000000"/>
        </w:rPr>
        <w:t>Secretaria da Agricultura, Meio Ambiente e Desenvolvimento</w:t>
      </w:r>
    </w:p>
    <w:p w14:paraId="27639140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02 – Serviços de Atendimento a Produção</w:t>
      </w:r>
    </w:p>
    <w:p w14:paraId="31C81686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 xml:space="preserve">20 – Agricultura </w:t>
      </w:r>
    </w:p>
    <w:p w14:paraId="6414EE17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608 – Promoção da Produção Agropecuária</w:t>
      </w:r>
    </w:p>
    <w:p w14:paraId="11FED947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0602 – Fortalecendo a Agricultura Familiar</w:t>
      </w:r>
    </w:p>
    <w:p w14:paraId="78E22200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1.603 – Reaparelhamento de Implementos Agrícolas</w:t>
      </w:r>
    </w:p>
    <w:p w14:paraId="60426604" w14:textId="1249C3C4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</w:rPr>
      </w:pPr>
      <w:r w:rsidRPr="00C7173F">
        <w:rPr>
          <w:rFonts w:ascii="Arial" w:hAnsi="Arial" w:cs="Arial"/>
        </w:rPr>
        <w:t xml:space="preserve">4.4.90.52.00.00.00 – Equipamentos e Material Permanente. R$ </w:t>
      </w:r>
      <w:r w:rsidR="00DD1AB7">
        <w:rPr>
          <w:rFonts w:ascii="Arial" w:hAnsi="Arial" w:cs="Arial"/>
        </w:rPr>
        <w:t>325.000,00 (trezentos e vinte e cinco mil reais)</w:t>
      </w:r>
    </w:p>
    <w:p w14:paraId="16E4951B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 xml:space="preserve">Fonte de Recurso: </w:t>
      </w:r>
      <w:r w:rsidRPr="00C7173F">
        <w:rPr>
          <w:rFonts w:ascii="Arial" w:hAnsi="Arial" w:cs="Arial"/>
        </w:rPr>
        <w:t>2</w:t>
      </w:r>
      <w:r w:rsidRPr="00C7173F">
        <w:rPr>
          <w:rFonts w:ascii="Arial" w:hAnsi="Arial" w:cs="Arial"/>
          <w:color w:val="000000"/>
        </w:rPr>
        <w:t>.500.0000 – Recursos Não Vinculados de Impostos</w:t>
      </w:r>
    </w:p>
    <w:p w14:paraId="79648645" w14:textId="77777777" w:rsidR="00EE3A89" w:rsidRPr="00C7173F" w:rsidRDefault="00EE3A89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A1A973" w14:textId="77777777" w:rsidR="00EE3A89" w:rsidRPr="00C7173F" w:rsidRDefault="00EE3A89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0F4FC1" w14:textId="212E7190" w:rsidR="003142BF" w:rsidRDefault="0097390F" w:rsidP="00EE3A89">
      <w:pPr>
        <w:spacing w:line="240" w:lineRule="auto"/>
        <w:jc w:val="both"/>
        <w:rPr>
          <w:rFonts w:ascii="Arial" w:hAnsi="Arial" w:cs="Arial"/>
        </w:rPr>
      </w:pPr>
      <w:r w:rsidRPr="00C7173F">
        <w:rPr>
          <w:rFonts w:ascii="Arial" w:hAnsi="Arial" w:cs="Arial"/>
          <w:b/>
          <w:bCs/>
        </w:rPr>
        <w:t>Art. 2°</w:t>
      </w:r>
      <w:r w:rsidR="003142BF" w:rsidRPr="00C7173F">
        <w:rPr>
          <w:rFonts w:ascii="Arial" w:hAnsi="Arial" w:cs="Arial"/>
          <w:b/>
          <w:bCs/>
        </w:rPr>
        <w:t xml:space="preserve"> </w:t>
      </w:r>
      <w:r w:rsidR="003142BF" w:rsidRPr="00C7173F">
        <w:rPr>
          <w:rFonts w:ascii="Arial" w:hAnsi="Arial" w:cs="Arial"/>
        </w:rPr>
        <w:t xml:space="preserve">Servirão de cobertura para o Crédito Adicional Suplementar de que trata o art. 1° desta Lei, recursos financeiros provenientes do superavit financeiro verificado no exercício de 2023, na Fonte de Recurso: </w:t>
      </w:r>
      <w:r w:rsidR="00EE3A89" w:rsidRPr="00C7173F">
        <w:rPr>
          <w:rFonts w:ascii="Arial" w:hAnsi="Arial" w:cs="Arial"/>
        </w:rPr>
        <w:t>2</w:t>
      </w:r>
      <w:r w:rsidR="00EE3A89" w:rsidRPr="00C7173F">
        <w:rPr>
          <w:rFonts w:ascii="Arial" w:hAnsi="Arial" w:cs="Arial"/>
          <w:color w:val="000000"/>
        </w:rPr>
        <w:t>.500.0000 – Recursos Não Vinculados de Impostos</w:t>
      </w:r>
      <w:r w:rsidR="003142BF" w:rsidRPr="00C7173F">
        <w:rPr>
          <w:rFonts w:ascii="Arial" w:hAnsi="Arial" w:cs="Arial"/>
        </w:rPr>
        <w:t xml:space="preserve">, no valor de </w:t>
      </w:r>
      <w:r w:rsidR="00EE3A89" w:rsidRPr="00C7173F">
        <w:rPr>
          <w:rFonts w:ascii="Arial" w:hAnsi="Arial" w:cs="Arial"/>
        </w:rPr>
        <w:t>R$</w:t>
      </w:r>
      <w:r w:rsidR="00EE6D45" w:rsidRPr="00C7173F">
        <w:rPr>
          <w:rFonts w:ascii="Arial" w:hAnsi="Arial" w:cs="Arial"/>
        </w:rPr>
        <w:t xml:space="preserve"> </w:t>
      </w:r>
      <w:r w:rsidR="00EE6D45">
        <w:rPr>
          <w:rFonts w:ascii="Arial" w:hAnsi="Arial" w:cs="Arial"/>
        </w:rPr>
        <w:t>325.000,00 (trezentos e vinte e cinco mil reais)</w:t>
      </w:r>
      <w:r w:rsidR="00C419F4">
        <w:rPr>
          <w:rFonts w:ascii="Arial" w:hAnsi="Arial" w:cs="Arial"/>
        </w:rPr>
        <w:t>.</w:t>
      </w:r>
    </w:p>
    <w:p w14:paraId="3D23DE5B" w14:textId="77777777" w:rsidR="00E03EB4" w:rsidRDefault="00E03EB4" w:rsidP="00EE3A89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4E3E0A74" w:rsidR="00AB67CC" w:rsidRDefault="00AB67CC" w:rsidP="00EE3A89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C7173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760B43">
        <w:rPr>
          <w:rFonts w:ascii="Arial" w:hAnsi="Arial" w:cs="Arial"/>
          <w:b/>
          <w:bCs/>
          <w:sz w:val="22"/>
          <w:szCs w:val="22"/>
        </w:rPr>
        <w:t>3</w:t>
      </w:r>
      <w:r w:rsidRPr="00C7173F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C7173F">
        <w:rPr>
          <w:rFonts w:ascii="Arial" w:hAnsi="Arial" w:cs="Arial"/>
          <w:sz w:val="22"/>
          <w:szCs w:val="22"/>
        </w:rPr>
        <w:t>Esta Lei entra em vigor na data de sua</w:t>
      </w:r>
      <w:r w:rsidRPr="000666DE">
        <w:rPr>
          <w:rFonts w:ascii="Arial" w:hAnsi="Arial" w:cs="Arial"/>
          <w:sz w:val="22"/>
          <w:szCs w:val="22"/>
        </w:rPr>
        <w:t xml:space="preserve"> publicação.</w:t>
      </w:r>
    </w:p>
    <w:p w14:paraId="7E853766" w14:textId="77777777" w:rsidR="00E03EB4" w:rsidRDefault="006F1543" w:rsidP="00EE3A8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B5EF344" w14:textId="24161736" w:rsidR="006F1543" w:rsidRDefault="006F1543" w:rsidP="00EE3A8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 </w:t>
      </w:r>
      <w:r w:rsidR="00594962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594962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B7507FB" w14:textId="77777777" w:rsidR="0009433E" w:rsidRDefault="0009433E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5EF0BA89" w14:textId="77777777" w:rsidR="00E03EB4" w:rsidRDefault="00E03EB4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6A5941A3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3800BF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346A06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EDD87" w14:textId="77777777" w:rsidR="00346A06" w:rsidRDefault="00346A06">
      <w:pPr>
        <w:spacing w:after="0" w:line="240" w:lineRule="auto"/>
      </w:pPr>
      <w:r>
        <w:separator/>
      </w:r>
    </w:p>
  </w:endnote>
  <w:endnote w:type="continuationSeparator" w:id="0">
    <w:p w14:paraId="3A74D104" w14:textId="77777777" w:rsidR="00346A06" w:rsidRDefault="0034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C1C42" w14:textId="77777777" w:rsidR="00346A06" w:rsidRDefault="00346A06">
      <w:pPr>
        <w:spacing w:after="0" w:line="240" w:lineRule="auto"/>
      </w:pPr>
      <w:r>
        <w:separator/>
      </w:r>
    </w:p>
  </w:footnote>
  <w:footnote w:type="continuationSeparator" w:id="0">
    <w:p w14:paraId="45ECEBC6" w14:textId="77777777" w:rsidR="00346A06" w:rsidRDefault="0034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3D7B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2C9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2BF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46A06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522"/>
    <w:rsid w:val="003C5A94"/>
    <w:rsid w:val="003D01C1"/>
    <w:rsid w:val="003D02B4"/>
    <w:rsid w:val="003D12DE"/>
    <w:rsid w:val="003D1A48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26DA9"/>
    <w:rsid w:val="00430D06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3D2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4962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763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9C1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B04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14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0B43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4903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894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B03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4477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2730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E799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9F4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173F"/>
    <w:rsid w:val="00C71F97"/>
    <w:rsid w:val="00C72427"/>
    <w:rsid w:val="00C73205"/>
    <w:rsid w:val="00C733ED"/>
    <w:rsid w:val="00C7382B"/>
    <w:rsid w:val="00C73A19"/>
    <w:rsid w:val="00C747E1"/>
    <w:rsid w:val="00C75202"/>
    <w:rsid w:val="00C75719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675F6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6074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1AB7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664"/>
    <w:rsid w:val="00DF2DAF"/>
    <w:rsid w:val="00DF3247"/>
    <w:rsid w:val="00DF51C8"/>
    <w:rsid w:val="00DF51E8"/>
    <w:rsid w:val="00DF54AC"/>
    <w:rsid w:val="00DF6324"/>
    <w:rsid w:val="00DF6E62"/>
    <w:rsid w:val="00DF7D01"/>
    <w:rsid w:val="00E00663"/>
    <w:rsid w:val="00E03EB4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382E"/>
    <w:rsid w:val="00E5787D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1F9B"/>
    <w:rsid w:val="00ED475E"/>
    <w:rsid w:val="00ED53BF"/>
    <w:rsid w:val="00ED5503"/>
    <w:rsid w:val="00ED5DDE"/>
    <w:rsid w:val="00ED617F"/>
    <w:rsid w:val="00EE1F7A"/>
    <w:rsid w:val="00EE25D3"/>
    <w:rsid w:val="00EE3A89"/>
    <w:rsid w:val="00EE4E4A"/>
    <w:rsid w:val="00EE6976"/>
    <w:rsid w:val="00EE6D45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294B"/>
    <w:rsid w:val="00F43F2A"/>
    <w:rsid w:val="00F44D45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672D7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B3F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3D1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34</cp:revision>
  <cp:lastPrinted>2024-05-03T11:05:00Z</cp:lastPrinted>
  <dcterms:created xsi:type="dcterms:W3CDTF">2024-05-02T16:39:00Z</dcterms:created>
  <dcterms:modified xsi:type="dcterms:W3CDTF">2024-05-03T11:05:00Z</dcterms:modified>
</cp:coreProperties>
</file>