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20913B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075A8">
        <w:rPr>
          <w:rFonts w:ascii="Arial" w:hAnsi="Arial" w:cs="Arial"/>
          <w:b/>
          <w:bCs/>
          <w:color w:val="auto"/>
          <w:u w:val="single"/>
        </w:rPr>
        <w:t>34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2042FEC0" w14:textId="0421833A" w:rsidR="00B56403" w:rsidRPr="00D60CC6" w:rsidRDefault="00B56403" w:rsidP="00D60CC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60CC6">
        <w:rPr>
          <w:rFonts w:ascii="Arial" w:hAnsi="Arial"/>
          <w:sz w:val="22"/>
          <w:szCs w:val="22"/>
        </w:rPr>
        <w:t xml:space="preserve">       Dirijo-me a esta </w:t>
      </w:r>
      <w:r w:rsidR="00682619">
        <w:rPr>
          <w:rFonts w:ascii="Arial" w:hAnsi="Arial"/>
          <w:sz w:val="22"/>
          <w:szCs w:val="22"/>
        </w:rPr>
        <w:t>C</w:t>
      </w:r>
      <w:r w:rsidRPr="00D60CC6">
        <w:rPr>
          <w:rFonts w:ascii="Arial" w:hAnsi="Arial"/>
          <w:sz w:val="22"/>
          <w:szCs w:val="22"/>
        </w:rPr>
        <w:t xml:space="preserve">asa </w:t>
      </w:r>
      <w:r w:rsidR="00682619">
        <w:rPr>
          <w:rFonts w:ascii="Arial" w:hAnsi="Arial"/>
          <w:sz w:val="22"/>
          <w:szCs w:val="22"/>
        </w:rPr>
        <w:t>L</w:t>
      </w:r>
      <w:r w:rsidRPr="00D60CC6">
        <w:rPr>
          <w:rFonts w:ascii="Arial" w:hAnsi="Arial"/>
          <w:sz w:val="22"/>
          <w:szCs w:val="22"/>
        </w:rPr>
        <w:t>egislativa para encaminhar mais um projeto de lei.</w:t>
      </w:r>
    </w:p>
    <w:p w14:paraId="717D54BA" w14:textId="109E07CE" w:rsidR="00B56403" w:rsidRPr="00D60CC6" w:rsidRDefault="00B56403" w:rsidP="00D60CC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60CC6">
        <w:rPr>
          <w:rFonts w:ascii="Arial" w:hAnsi="Arial"/>
          <w:sz w:val="22"/>
          <w:szCs w:val="22"/>
        </w:rPr>
        <w:t xml:space="preserve">O projeto de lei </w:t>
      </w:r>
      <w:r w:rsidR="00A551F6">
        <w:rPr>
          <w:rFonts w:ascii="Arial" w:hAnsi="Arial"/>
          <w:sz w:val="22"/>
          <w:szCs w:val="22"/>
        </w:rPr>
        <w:t>34</w:t>
      </w:r>
      <w:r w:rsidRPr="00D60CC6">
        <w:rPr>
          <w:rFonts w:ascii="Arial" w:hAnsi="Arial"/>
          <w:sz w:val="22"/>
          <w:szCs w:val="22"/>
        </w:rPr>
        <w:t xml:space="preserve">/2025, ora encaminhado tem por finalidade </w:t>
      </w:r>
      <w:r w:rsidR="00A551F6">
        <w:rPr>
          <w:rFonts w:ascii="Arial" w:hAnsi="Arial"/>
          <w:sz w:val="22"/>
          <w:szCs w:val="22"/>
        </w:rPr>
        <w:t xml:space="preserve">alterar o orçamento municipal </w:t>
      </w:r>
      <w:r w:rsidR="00A551F6" w:rsidRPr="00D60CC6">
        <w:rPr>
          <w:rFonts w:ascii="Arial" w:hAnsi="Arial"/>
          <w:sz w:val="22"/>
          <w:szCs w:val="22"/>
        </w:rPr>
        <w:t>para o exercício de 2025</w:t>
      </w:r>
      <w:r w:rsidR="00A551F6">
        <w:rPr>
          <w:rFonts w:ascii="Arial" w:hAnsi="Arial"/>
          <w:sz w:val="22"/>
          <w:szCs w:val="22"/>
        </w:rPr>
        <w:t xml:space="preserve"> visando a aquisição</w:t>
      </w:r>
      <w:r w:rsidRPr="00D60CC6">
        <w:rPr>
          <w:rFonts w:ascii="Arial" w:hAnsi="Arial"/>
          <w:sz w:val="22"/>
          <w:szCs w:val="22"/>
        </w:rPr>
        <w:t xml:space="preserve"> e disponibilização de 3 (três) cisternas aos agricultores </w:t>
      </w:r>
      <w:r w:rsidR="00682619">
        <w:rPr>
          <w:rFonts w:ascii="Arial" w:hAnsi="Arial"/>
          <w:sz w:val="22"/>
          <w:szCs w:val="22"/>
        </w:rPr>
        <w:t xml:space="preserve">aptos </w:t>
      </w:r>
      <w:r w:rsidRPr="00D60CC6">
        <w:rPr>
          <w:rFonts w:ascii="Arial" w:hAnsi="Arial"/>
          <w:sz w:val="22"/>
          <w:szCs w:val="22"/>
        </w:rPr>
        <w:t xml:space="preserve">cadastrados </w:t>
      </w:r>
      <w:r w:rsidR="00A551F6" w:rsidRPr="00D60CC6">
        <w:rPr>
          <w:rFonts w:ascii="Arial" w:hAnsi="Arial"/>
          <w:sz w:val="22"/>
          <w:szCs w:val="22"/>
        </w:rPr>
        <w:t>à</w:t>
      </w:r>
      <w:r w:rsidRPr="00D60CC6">
        <w:rPr>
          <w:rFonts w:ascii="Arial" w:hAnsi="Arial"/>
          <w:sz w:val="22"/>
          <w:szCs w:val="22"/>
        </w:rPr>
        <w:t xml:space="preserve"> época da elaboração do plano de trabalho</w:t>
      </w:r>
      <w:r w:rsidR="00682619">
        <w:rPr>
          <w:rFonts w:ascii="Arial" w:hAnsi="Arial"/>
          <w:sz w:val="22"/>
          <w:szCs w:val="22"/>
        </w:rPr>
        <w:t xml:space="preserve"> para receberem os bens</w:t>
      </w:r>
      <w:r w:rsidRPr="00D60CC6">
        <w:rPr>
          <w:rFonts w:ascii="Arial" w:hAnsi="Arial"/>
          <w:sz w:val="22"/>
          <w:szCs w:val="22"/>
        </w:rPr>
        <w:t>.</w:t>
      </w:r>
    </w:p>
    <w:p w14:paraId="702847F9" w14:textId="69F7CAD7" w:rsidR="00B56403" w:rsidRPr="00D60CC6" w:rsidRDefault="00B56403" w:rsidP="00D60CC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60CC6">
        <w:rPr>
          <w:rFonts w:ascii="Arial" w:hAnsi="Arial"/>
          <w:sz w:val="22"/>
          <w:szCs w:val="22"/>
        </w:rPr>
        <w:t xml:space="preserve">O município foi contemplado com recursos do estado para a execução desta ação, o que não foi possível no ano de 2024 devido </w:t>
      </w:r>
      <w:r w:rsidR="00A551F6" w:rsidRPr="00D60CC6">
        <w:rPr>
          <w:rFonts w:ascii="Arial" w:hAnsi="Arial"/>
          <w:sz w:val="22"/>
          <w:szCs w:val="22"/>
        </w:rPr>
        <w:t>às</w:t>
      </w:r>
      <w:r w:rsidRPr="00D60CC6">
        <w:rPr>
          <w:rFonts w:ascii="Arial" w:hAnsi="Arial"/>
          <w:sz w:val="22"/>
          <w:szCs w:val="22"/>
        </w:rPr>
        <w:t xml:space="preserve"> restrições impostas pela legislação eleitoral.</w:t>
      </w:r>
    </w:p>
    <w:p w14:paraId="545E0495" w14:textId="77777777" w:rsidR="00B56403" w:rsidRPr="00D60CC6" w:rsidRDefault="00B56403" w:rsidP="00D60CC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60CC6">
        <w:rPr>
          <w:rFonts w:ascii="Arial" w:hAnsi="Arial"/>
          <w:sz w:val="22"/>
          <w:szCs w:val="22"/>
        </w:rPr>
        <w:t>No momento, estando a questão liberada, pretende-se partir para executar as obras previstas. Devendo para isto haver a licitação para contratar o fornecimento dos materiais e a mão de obra necessária.</w:t>
      </w:r>
    </w:p>
    <w:p w14:paraId="35E29BF9" w14:textId="77777777" w:rsidR="00B56403" w:rsidRPr="00D60CC6" w:rsidRDefault="00B56403" w:rsidP="00D60CC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60CC6">
        <w:rPr>
          <w:rFonts w:ascii="Arial" w:hAnsi="Arial"/>
          <w:sz w:val="22"/>
          <w:szCs w:val="22"/>
        </w:rPr>
        <w:t>Deste modo, peço aos membros desta casa para que em regime de urgência aprovem mais este projeto para que em assim de imediato possamos fazer a entrega do objeto conveniado aos produtores inscritos.</w:t>
      </w:r>
    </w:p>
    <w:p w14:paraId="7BE4112C" w14:textId="1B7AB5B3" w:rsidR="00CC32F4" w:rsidRPr="00AC0ADA" w:rsidRDefault="001A1625" w:rsidP="00D60CC6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60CC6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AC0AD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0982E604" w14:textId="77777777" w:rsidR="00A551F6" w:rsidRPr="00F43F2A" w:rsidRDefault="00A551F6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1BE7C4E6" w14:textId="77777777" w:rsidR="00A551F6" w:rsidRDefault="00A551F6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BAA0E4E" w14:textId="77777777" w:rsidR="00A551F6" w:rsidRDefault="00A551F6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47577F57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20F12">
        <w:rPr>
          <w:rFonts w:ascii="Arial" w:hAnsi="Arial" w:cs="Arial"/>
          <w:b/>
          <w:bCs/>
          <w:color w:val="auto"/>
          <w:u w:val="single"/>
        </w:rPr>
        <w:t>34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7D1A397" w14:textId="55EB6F6F" w:rsidR="00B56721" w:rsidRPr="000666DE" w:rsidRDefault="00B56721" w:rsidP="00B567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307D9526" w14:textId="77777777" w:rsidR="00B56721" w:rsidRPr="000666DE" w:rsidRDefault="00B56721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CCF9C9C" w14:textId="5F088DCC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23B7E34B" w14:textId="77777777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09766D2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06 – Secretaria da Agricultura, Meio Ambiente e Desenvolvimento</w:t>
      </w:r>
    </w:p>
    <w:p w14:paraId="2B50776F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02 – Serviços de Atendimento a Produção</w:t>
      </w:r>
    </w:p>
    <w:p w14:paraId="49029B71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20 – Agricultura </w:t>
      </w:r>
    </w:p>
    <w:p w14:paraId="041207C9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608 – Promoção da Produção Agropecuária</w:t>
      </w:r>
    </w:p>
    <w:p w14:paraId="42C1534E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0602 – Fortalecendo a Agricultura Familiar</w:t>
      </w:r>
    </w:p>
    <w:p w14:paraId="0DA5B466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2.608 – Projeto de Incentivo Agrícola</w:t>
      </w:r>
    </w:p>
    <w:p w14:paraId="29067776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3.3.90.30.00.00.00 – Material de Consumo. R$ 60.995,01 (sessenta mil, novecentos e noventa e cinco reais e um centavo) </w:t>
      </w:r>
    </w:p>
    <w:p w14:paraId="7821AB80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3.3.90.39.00.00.00 – Outros Serviços de Terceiros – Pessoa Jurídica. R$ 2.203,20 (dois mil, duzentos e três reais e vinte centavos)</w:t>
      </w:r>
    </w:p>
    <w:p w14:paraId="3EBD5233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Fonte de Recurso: </w:t>
      </w:r>
      <w:r>
        <w:rPr>
          <w:rFonts w:ascii="Arial" w:hAnsi="Arial" w:cs="Arial"/>
          <w:color w:val="000000"/>
        </w:rPr>
        <w:t>2</w:t>
      </w:r>
      <w:r w:rsidRPr="000666DE">
        <w:rPr>
          <w:rFonts w:ascii="Arial" w:hAnsi="Arial" w:cs="Arial"/>
          <w:color w:val="000000"/>
        </w:rPr>
        <w:t>.701</w:t>
      </w:r>
      <w:r>
        <w:rPr>
          <w:rFonts w:ascii="Arial" w:hAnsi="Arial" w:cs="Arial"/>
          <w:color w:val="000000"/>
        </w:rPr>
        <w:t>.000</w:t>
      </w:r>
      <w:r w:rsidRPr="000666DE">
        <w:rPr>
          <w:rFonts w:ascii="Arial" w:hAnsi="Arial" w:cs="Arial"/>
          <w:color w:val="000000"/>
        </w:rPr>
        <w:t xml:space="preserve"> – Outras Transferências de Convênios ou Instrumentos Congêneres dos Estados </w:t>
      </w:r>
    </w:p>
    <w:p w14:paraId="00073C62" w14:textId="77777777" w:rsidR="00B56721" w:rsidRPr="000666DE" w:rsidRDefault="00B56721" w:rsidP="00B5672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0A42484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3.3.90.30.00.00.00 – Material de Consumo. R$ 5.204,97 (cinco mil, duzentos e quatro reais e noventa e sete centavos)</w:t>
      </w:r>
    </w:p>
    <w:p w14:paraId="2419962D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>3.3.90.39.00.00.00 – Outros Serviços de Terceiros – Pessoa Jurídica. R$ 2.946,81 (dois mil, novecentos e quarenta e seis reais e oitenta e um centavos)</w:t>
      </w:r>
    </w:p>
    <w:p w14:paraId="04A302A2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666DE">
        <w:rPr>
          <w:rFonts w:ascii="Arial" w:hAnsi="Arial" w:cs="Arial"/>
          <w:color w:val="000000"/>
        </w:rPr>
        <w:t xml:space="preserve">Fonte de Recurso: </w:t>
      </w:r>
      <w:r>
        <w:rPr>
          <w:rFonts w:ascii="Arial" w:hAnsi="Arial" w:cs="Arial"/>
          <w:color w:val="000000"/>
        </w:rPr>
        <w:t>2</w:t>
      </w:r>
      <w:r w:rsidRPr="000666DE">
        <w:rPr>
          <w:rFonts w:ascii="Arial" w:hAnsi="Arial" w:cs="Arial"/>
          <w:color w:val="000000"/>
        </w:rPr>
        <w:t>.500.0000 – Recursos Não Vinculados de Impostos</w:t>
      </w:r>
    </w:p>
    <w:p w14:paraId="7CA8C2DC" w14:textId="77777777" w:rsidR="00B56721" w:rsidRPr="000666DE" w:rsidRDefault="00B56721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487318" w14:textId="77777777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t>Valor total do Crédito Adicional Suplementar: R$ 71.349,99 (setenta e um mil, trezentos e quarenta e nove reais e noventa e nove centavos)</w:t>
      </w:r>
    </w:p>
    <w:p w14:paraId="0374659F" w14:textId="77777777" w:rsidR="00B56721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36B28A8" w14:textId="77777777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10368BB" w14:textId="442B698F" w:rsidR="00B56721" w:rsidRPr="0073796B" w:rsidRDefault="00B56721" w:rsidP="00B56721">
      <w:pPr>
        <w:spacing w:after="0" w:line="240" w:lineRule="auto"/>
        <w:jc w:val="both"/>
        <w:rPr>
          <w:rFonts w:ascii="Arial" w:hAnsi="Arial" w:cs="Arial"/>
        </w:rPr>
      </w:pPr>
      <w:r w:rsidRPr="0073796B">
        <w:rPr>
          <w:rFonts w:ascii="Arial" w:hAnsi="Arial" w:cs="Arial"/>
          <w:b/>
          <w:bCs/>
        </w:rPr>
        <w:t xml:space="preserve">Art. 2° </w:t>
      </w:r>
      <w:r w:rsidRPr="0073796B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 w:rsidR="0073796B" w:rsidRPr="0073796B">
        <w:rPr>
          <w:rFonts w:ascii="Arial" w:hAnsi="Arial" w:cs="Arial"/>
        </w:rPr>
        <w:t>4</w:t>
      </w:r>
      <w:r w:rsidRPr="0073796B">
        <w:rPr>
          <w:rFonts w:ascii="Arial" w:hAnsi="Arial" w:cs="Arial"/>
        </w:rPr>
        <w:t>, na Fonte de Recurso: 2.701.0000 – Outras Transferências de Convênios ou Instrumentos Congêneres dos Estados, no valor de R$ 63.198,21 (sessenta e três mil, cento e noventa e oito reais e vinte e um centavos) e na Fonte de Recurso: 2.500.0000 – Recursos Não Vinculados de Impostos, no valor de R$ 8.151,78 (oito mil, cento e cinquenta e um reais e setenta e oito centavos).</w:t>
      </w:r>
    </w:p>
    <w:p w14:paraId="5AD5B482" w14:textId="77777777" w:rsidR="00B56721" w:rsidRPr="000666DE" w:rsidRDefault="00B56721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37AD29E" w14:textId="77777777" w:rsidR="00B56721" w:rsidRPr="000666DE" w:rsidRDefault="00B56721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69A76DB" w14:textId="0EE27CCD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67560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91FA" w14:textId="77777777" w:rsidR="00C1332D" w:rsidRDefault="00C1332D">
      <w:pPr>
        <w:spacing w:after="0" w:line="240" w:lineRule="auto"/>
      </w:pPr>
      <w:r>
        <w:separator/>
      </w:r>
    </w:p>
  </w:endnote>
  <w:endnote w:type="continuationSeparator" w:id="0">
    <w:p w14:paraId="1386BA19" w14:textId="77777777" w:rsidR="00C1332D" w:rsidRDefault="00C1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F02E" w14:textId="77777777" w:rsidR="00C1332D" w:rsidRDefault="00C1332D">
      <w:pPr>
        <w:spacing w:after="0" w:line="240" w:lineRule="auto"/>
      </w:pPr>
      <w:r>
        <w:separator/>
      </w:r>
    </w:p>
  </w:footnote>
  <w:footnote w:type="continuationSeparator" w:id="0">
    <w:p w14:paraId="6728A3EC" w14:textId="77777777" w:rsidR="00C1332D" w:rsidRDefault="00C1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2BA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1E4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2619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96B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1504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0F12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794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332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075A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2569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21</cp:revision>
  <cp:lastPrinted>2024-02-01T18:41:00Z</cp:lastPrinted>
  <dcterms:created xsi:type="dcterms:W3CDTF">2025-01-09T10:51:00Z</dcterms:created>
  <dcterms:modified xsi:type="dcterms:W3CDTF">2025-01-15T18:58:00Z</dcterms:modified>
</cp:coreProperties>
</file>