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 w:rsidP="007C2F57">
      <w:pPr>
        <w:pageBreakBefore/>
        <w:rPr>
          <w:rFonts w:ascii="Arial" w:hAnsi="Arial" w:cs="Arial"/>
          <w:b/>
        </w:rPr>
      </w:pPr>
    </w:p>
    <w:p w14:paraId="6794E5BD" w14:textId="25FA712E" w:rsidR="00C53234" w:rsidRDefault="0049183D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5FF4728E" w14:textId="77777777" w:rsidR="00C24952" w:rsidRDefault="00C24952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54B7937E" w14:textId="77777777" w:rsidR="00AD1665" w:rsidRPr="00AD1665" w:rsidRDefault="00AD1665" w:rsidP="00AD166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AD1665">
        <w:rPr>
          <w:rFonts w:ascii="Arial" w:hAnsi="Arial" w:cs="Arial"/>
          <w:b/>
          <w:bCs/>
          <w:color w:val="auto"/>
          <w:u w:val="single"/>
        </w:rPr>
        <w:t>PROJETO DE LEI Nº 27, DE 10 DE JANEIRO DE 2025.</w:t>
      </w:r>
    </w:p>
    <w:p w14:paraId="21A21FD8" w14:textId="77777777" w:rsidR="00AD1665" w:rsidRPr="00AD1665" w:rsidRDefault="00AD1665" w:rsidP="00AD1665">
      <w:pPr>
        <w:pStyle w:val="Padro"/>
        <w:tabs>
          <w:tab w:val="left" w:pos="7130"/>
        </w:tabs>
        <w:spacing w:after="240" w:line="240" w:lineRule="auto"/>
        <w:ind w:left="3827" w:firstLine="851"/>
        <w:jc w:val="both"/>
        <w:rPr>
          <w:rFonts w:ascii="Arial" w:hAnsi="Arial" w:cs="Arial"/>
          <w:color w:val="auto"/>
        </w:rPr>
      </w:pPr>
      <w:r w:rsidRPr="00AD1665">
        <w:rPr>
          <w:rFonts w:ascii="Arial" w:hAnsi="Arial" w:cs="Arial"/>
          <w:color w:val="auto"/>
        </w:rPr>
        <w:t>Autoriza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Município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de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Arroio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do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Padre,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Poder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Executivo,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a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contratar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servidor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por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tempo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Pr="00AD1665">
        <w:rPr>
          <w:rFonts w:ascii="Arial" w:hAnsi="Arial" w:cs="Arial"/>
        </w:rPr>
        <w:t>Condutor de Máquinas e/ou Veículos</w:t>
      </w:r>
      <w:r w:rsidRPr="00AD1665">
        <w:rPr>
          <w:rFonts w:ascii="Arial" w:hAnsi="Arial" w:cs="Arial"/>
          <w:color w:val="auto"/>
        </w:rPr>
        <w:t>.</w:t>
      </w:r>
    </w:p>
    <w:p w14:paraId="63AC577D" w14:textId="77777777" w:rsidR="00AD1665" w:rsidRPr="00AD1665" w:rsidRDefault="00AD1665" w:rsidP="00AD1665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D1665">
        <w:rPr>
          <w:rFonts w:ascii="Arial" w:hAnsi="Arial" w:cs="Arial"/>
          <w:b/>
          <w:color w:val="auto"/>
        </w:rPr>
        <w:t>Art.</w:t>
      </w:r>
      <w:r w:rsidRPr="00AD1665">
        <w:rPr>
          <w:rFonts w:ascii="Arial" w:eastAsia="Arial" w:hAnsi="Arial" w:cs="Arial"/>
          <w:b/>
          <w:color w:val="auto"/>
        </w:rPr>
        <w:t xml:space="preserve"> </w:t>
      </w:r>
      <w:r w:rsidRPr="00AD1665">
        <w:rPr>
          <w:rFonts w:ascii="Arial" w:hAnsi="Arial" w:cs="Arial"/>
          <w:b/>
          <w:color w:val="auto"/>
        </w:rPr>
        <w:t>1º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A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presente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Lei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trata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da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contratação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por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tempo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determinado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de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servidor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que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desempenhará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suas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funções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junto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a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Secretaria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Municipal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de Obras, Infraestrutura, Saneamento e Trânsito.</w:t>
      </w:r>
    </w:p>
    <w:tbl>
      <w:tblPr>
        <w:tblpPr w:leftFromText="141" w:rightFromText="141" w:vertAnchor="text" w:horzAnchor="margin" w:tblpY="1066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8"/>
        <w:gridCol w:w="1869"/>
        <w:gridCol w:w="2446"/>
        <w:gridCol w:w="2590"/>
      </w:tblGrid>
      <w:tr w:rsidR="00AD1665" w:rsidRPr="00AD1665" w14:paraId="7E5933DC" w14:textId="77777777" w:rsidTr="00720D57">
        <w:trPr>
          <w:trHeight w:val="177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55530" w14:textId="77777777" w:rsidR="00AD1665" w:rsidRPr="00AD1665" w:rsidRDefault="00AD1665" w:rsidP="00720D5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D1665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1F92B" w14:textId="77777777" w:rsidR="00AD1665" w:rsidRPr="00AD1665" w:rsidRDefault="00AD1665" w:rsidP="00720D5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D1665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09B39" w14:textId="77777777" w:rsidR="00AD1665" w:rsidRPr="00AD1665" w:rsidRDefault="00AD1665" w:rsidP="00720D5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D1665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FA0CF" w14:textId="77777777" w:rsidR="00AD1665" w:rsidRPr="00AD1665" w:rsidRDefault="00AD1665" w:rsidP="00720D5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D1665">
              <w:rPr>
                <w:rFonts w:ascii="Arial" w:hAnsi="Arial" w:cs="Arial"/>
                <w:color w:val="auto"/>
              </w:rPr>
              <w:t>Carga</w:t>
            </w:r>
            <w:r w:rsidRPr="00AD1665">
              <w:rPr>
                <w:rFonts w:ascii="Arial" w:eastAsia="Arial" w:hAnsi="Arial" w:cs="Arial"/>
                <w:color w:val="auto"/>
              </w:rPr>
              <w:t xml:space="preserve"> </w:t>
            </w:r>
            <w:r w:rsidRPr="00AD1665">
              <w:rPr>
                <w:rFonts w:ascii="Arial" w:hAnsi="Arial" w:cs="Arial"/>
                <w:color w:val="auto"/>
              </w:rPr>
              <w:t>Horária</w:t>
            </w:r>
            <w:r w:rsidRPr="00AD1665">
              <w:rPr>
                <w:rFonts w:ascii="Arial" w:eastAsia="Arial" w:hAnsi="Arial" w:cs="Arial"/>
                <w:color w:val="auto"/>
              </w:rPr>
              <w:t xml:space="preserve"> </w:t>
            </w:r>
            <w:r w:rsidRPr="00AD1665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AD1665" w:rsidRPr="00AD1665" w14:paraId="78C1FA81" w14:textId="77777777" w:rsidTr="00720D57">
        <w:trPr>
          <w:trHeight w:val="119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77921" w14:textId="77777777" w:rsidR="00AD1665" w:rsidRPr="00AD1665" w:rsidRDefault="00AD1665" w:rsidP="00720D57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1665">
              <w:rPr>
                <w:rFonts w:ascii="Arial" w:hAnsi="Arial" w:cs="Arial"/>
                <w:sz w:val="22"/>
                <w:szCs w:val="22"/>
              </w:rPr>
              <w:t>Condutor de Máquinas e/ou Veículos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ECAB7" w14:textId="77777777" w:rsidR="00AD1665" w:rsidRPr="00AD1665" w:rsidRDefault="00AD1665" w:rsidP="00720D57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1665">
              <w:rPr>
                <w:rFonts w:ascii="Arial" w:hAnsi="Arial" w:cs="Arial"/>
                <w:sz w:val="22"/>
                <w:szCs w:val="22"/>
              </w:rPr>
              <w:t>01 profissional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3C59F" w14:textId="77777777" w:rsidR="00AD1665" w:rsidRPr="00AD1665" w:rsidRDefault="00AD1665" w:rsidP="00720D5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1665">
              <w:rPr>
                <w:rFonts w:ascii="Arial" w:hAnsi="Arial" w:cs="Arial"/>
                <w:sz w:val="22"/>
                <w:szCs w:val="22"/>
              </w:rPr>
              <w:t>R$ 1.865,62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110E6" w14:textId="77777777" w:rsidR="00AD1665" w:rsidRPr="00AD1665" w:rsidRDefault="00AD1665" w:rsidP="00720D57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1665">
              <w:rPr>
                <w:rFonts w:ascii="Arial" w:hAnsi="Arial" w:cs="Arial"/>
                <w:sz w:val="22"/>
                <w:szCs w:val="22"/>
              </w:rPr>
              <w:t>40 horas</w:t>
            </w:r>
          </w:p>
        </w:tc>
      </w:tr>
    </w:tbl>
    <w:p w14:paraId="44B4147C" w14:textId="77777777" w:rsidR="00AD1665" w:rsidRPr="00AD1665" w:rsidRDefault="00AD1665" w:rsidP="00AD1665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AD1665">
        <w:rPr>
          <w:rFonts w:ascii="Arial" w:hAnsi="Arial" w:cs="Arial"/>
          <w:b/>
          <w:color w:val="auto"/>
        </w:rPr>
        <w:t>Art.</w:t>
      </w:r>
      <w:r w:rsidRPr="00AD1665">
        <w:rPr>
          <w:rFonts w:ascii="Arial" w:eastAsia="Arial" w:hAnsi="Arial" w:cs="Arial"/>
          <w:b/>
          <w:color w:val="auto"/>
        </w:rPr>
        <w:t xml:space="preserve"> </w:t>
      </w:r>
      <w:r w:rsidRPr="00AD1665">
        <w:rPr>
          <w:rFonts w:ascii="Arial" w:hAnsi="Arial" w:cs="Arial"/>
          <w:b/>
          <w:color w:val="auto"/>
        </w:rPr>
        <w:t>2º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Fica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autorizado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Município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de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Arroio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do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Padre,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Poder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Executivo,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a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contratar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servidor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pelo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prazo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de</w:t>
      </w:r>
      <w:r w:rsidRPr="00AD1665">
        <w:rPr>
          <w:rFonts w:ascii="Arial" w:eastAsia="Arial" w:hAnsi="Arial" w:cs="Arial"/>
          <w:color w:val="auto"/>
        </w:rPr>
        <w:t xml:space="preserve"> 12 (doze) meses</w:t>
      </w:r>
      <w:r w:rsidRPr="00AD1665">
        <w:rPr>
          <w:rFonts w:ascii="Arial" w:hAnsi="Arial" w:cs="Arial"/>
          <w:color w:val="auto"/>
        </w:rPr>
        <w:t>, prorrogável por igual período, para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desempenhar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a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função</w:t>
      </w:r>
      <w:r w:rsidRPr="00AD1665">
        <w:rPr>
          <w:rFonts w:ascii="Arial" w:eastAsia="Arial" w:hAnsi="Arial" w:cs="Arial"/>
          <w:color w:val="auto"/>
        </w:rPr>
        <w:t xml:space="preserve"> de </w:t>
      </w:r>
      <w:r w:rsidRPr="00AD1665">
        <w:rPr>
          <w:rFonts w:ascii="Arial" w:hAnsi="Arial" w:cs="Arial"/>
        </w:rPr>
        <w:t>Condutor de Máquinas e/ou Veículos,</w:t>
      </w:r>
      <w:r w:rsidRPr="00AD1665">
        <w:rPr>
          <w:rFonts w:ascii="Arial" w:hAnsi="Arial" w:cs="Arial"/>
          <w:color w:val="auto"/>
        </w:rPr>
        <w:t xml:space="preserve"> junto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a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Secretaria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Municipal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de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Obras, Infraestrutura, Saneamento e Trânsito,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conforme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quadro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abaixo:</w:t>
      </w:r>
    </w:p>
    <w:p w14:paraId="4B82A8FF" w14:textId="77777777" w:rsidR="00AD1665" w:rsidRPr="00AD1665" w:rsidRDefault="00AD1665" w:rsidP="00AD1665">
      <w:pPr>
        <w:tabs>
          <w:tab w:val="left" w:pos="0"/>
          <w:tab w:val="left" w:pos="5460"/>
        </w:tabs>
        <w:spacing w:before="120" w:after="100" w:line="24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AD1665">
        <w:rPr>
          <w:rFonts w:ascii="Arial" w:hAnsi="Arial" w:cs="Arial"/>
          <w:sz w:val="22"/>
          <w:szCs w:val="22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6E9A1135" w14:textId="77777777" w:rsidR="00AD1665" w:rsidRPr="00AD1665" w:rsidRDefault="00AD1665" w:rsidP="00AD1665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AD1665">
        <w:rPr>
          <w:rFonts w:ascii="Arial" w:hAnsi="Arial" w:cs="Arial"/>
          <w:sz w:val="22"/>
          <w:szCs w:val="22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2792FE8A" w14:textId="77777777" w:rsidR="00AD1665" w:rsidRPr="00AD1665" w:rsidRDefault="00AD1665" w:rsidP="00AD1665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AD1665">
        <w:rPr>
          <w:rFonts w:ascii="Arial" w:hAnsi="Arial" w:cs="Arial"/>
          <w:b/>
          <w:color w:val="auto"/>
        </w:rPr>
        <w:t>Art.</w:t>
      </w:r>
      <w:r w:rsidRPr="00AD1665">
        <w:rPr>
          <w:rFonts w:ascii="Arial" w:eastAsia="Arial" w:hAnsi="Arial" w:cs="Arial"/>
          <w:b/>
          <w:color w:val="auto"/>
        </w:rPr>
        <w:t xml:space="preserve"> </w:t>
      </w:r>
      <w:r w:rsidRPr="00AD1665">
        <w:rPr>
          <w:rFonts w:ascii="Arial" w:hAnsi="Arial" w:cs="Arial"/>
          <w:b/>
          <w:color w:val="auto"/>
        </w:rPr>
        <w:t xml:space="preserve">3º </w:t>
      </w:r>
      <w:r w:rsidRPr="00AD1665">
        <w:rPr>
          <w:rFonts w:ascii="Arial" w:hAnsi="Arial" w:cs="Arial"/>
          <w:color w:val="auto"/>
        </w:rPr>
        <w:t>As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especificações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funcionais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e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a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descrição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sintética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das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atribuições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do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cargo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a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ser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desenvolvido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e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requisitos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para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provimento,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estão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contidos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no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Anexo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I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da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presente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Lei.</w:t>
      </w:r>
      <w:r w:rsidRPr="00AD1665">
        <w:rPr>
          <w:rFonts w:ascii="Arial" w:eastAsia="Arial" w:hAnsi="Arial" w:cs="Arial"/>
          <w:color w:val="auto"/>
        </w:rPr>
        <w:t xml:space="preserve">  </w:t>
      </w:r>
    </w:p>
    <w:p w14:paraId="4D3BB758" w14:textId="77777777" w:rsidR="00AD1665" w:rsidRPr="00AD1665" w:rsidRDefault="00AD1665" w:rsidP="00AD1665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AD1665">
        <w:rPr>
          <w:rFonts w:ascii="Arial" w:hAnsi="Arial" w:cs="Arial"/>
          <w:b/>
          <w:sz w:val="22"/>
          <w:szCs w:val="22"/>
        </w:rPr>
        <w:t>Art.</w:t>
      </w:r>
      <w:r w:rsidRPr="00AD1665">
        <w:rPr>
          <w:rFonts w:ascii="Arial" w:eastAsia="Arial" w:hAnsi="Arial" w:cs="Arial"/>
          <w:b/>
          <w:sz w:val="22"/>
          <w:szCs w:val="22"/>
        </w:rPr>
        <w:t xml:space="preserve"> </w:t>
      </w:r>
      <w:r w:rsidRPr="00AD1665">
        <w:rPr>
          <w:rFonts w:ascii="Arial" w:hAnsi="Arial" w:cs="Arial"/>
          <w:b/>
          <w:sz w:val="22"/>
          <w:szCs w:val="22"/>
        </w:rPr>
        <w:t>4º</w:t>
      </w:r>
      <w:r w:rsidRPr="00AD1665">
        <w:rPr>
          <w:rFonts w:ascii="Arial" w:eastAsia="Arial" w:hAnsi="Arial" w:cs="Arial"/>
          <w:sz w:val="22"/>
          <w:szCs w:val="22"/>
        </w:rPr>
        <w:t xml:space="preserve"> </w:t>
      </w:r>
      <w:r w:rsidRPr="00AD1665">
        <w:rPr>
          <w:rFonts w:ascii="Arial" w:hAnsi="Arial" w:cs="Arial"/>
          <w:sz w:val="22"/>
          <w:szCs w:val="22"/>
        </w:rPr>
        <w:t>A</w:t>
      </w:r>
      <w:r w:rsidRPr="00AD1665">
        <w:rPr>
          <w:rFonts w:ascii="Arial" w:eastAsia="Arial" w:hAnsi="Arial" w:cs="Arial"/>
          <w:sz w:val="22"/>
          <w:szCs w:val="22"/>
        </w:rPr>
        <w:t xml:space="preserve"> </w:t>
      </w:r>
      <w:r w:rsidRPr="00AD1665">
        <w:rPr>
          <w:rFonts w:ascii="Arial" w:hAnsi="Arial" w:cs="Arial"/>
          <w:sz w:val="22"/>
          <w:szCs w:val="22"/>
        </w:rPr>
        <w:t>forma</w:t>
      </w:r>
      <w:r w:rsidRPr="00AD1665">
        <w:rPr>
          <w:rFonts w:ascii="Arial" w:eastAsia="Arial" w:hAnsi="Arial" w:cs="Arial"/>
          <w:sz w:val="22"/>
          <w:szCs w:val="22"/>
        </w:rPr>
        <w:t xml:space="preserve"> </w:t>
      </w:r>
      <w:r w:rsidRPr="00AD1665">
        <w:rPr>
          <w:rFonts w:ascii="Arial" w:hAnsi="Arial" w:cs="Arial"/>
          <w:sz w:val="22"/>
          <w:szCs w:val="22"/>
        </w:rPr>
        <w:t>de</w:t>
      </w:r>
      <w:r w:rsidRPr="00AD1665">
        <w:rPr>
          <w:rFonts w:ascii="Arial" w:eastAsia="Arial" w:hAnsi="Arial" w:cs="Arial"/>
          <w:sz w:val="22"/>
          <w:szCs w:val="22"/>
        </w:rPr>
        <w:t xml:space="preserve"> </w:t>
      </w:r>
      <w:r w:rsidRPr="00AD1665">
        <w:rPr>
          <w:rFonts w:ascii="Arial" w:hAnsi="Arial" w:cs="Arial"/>
          <w:sz w:val="22"/>
          <w:szCs w:val="22"/>
        </w:rPr>
        <w:t>contratação</w:t>
      </w:r>
      <w:r w:rsidRPr="00AD1665">
        <w:rPr>
          <w:rFonts w:ascii="Arial" w:eastAsia="Arial" w:hAnsi="Arial" w:cs="Arial"/>
          <w:sz w:val="22"/>
          <w:szCs w:val="22"/>
        </w:rPr>
        <w:t xml:space="preserve"> </w:t>
      </w:r>
      <w:r w:rsidRPr="00AD1665">
        <w:rPr>
          <w:rFonts w:ascii="Arial" w:hAnsi="Arial" w:cs="Arial"/>
          <w:sz w:val="22"/>
          <w:szCs w:val="22"/>
        </w:rPr>
        <w:t>será</w:t>
      </w:r>
      <w:r w:rsidRPr="00AD1665">
        <w:rPr>
          <w:rFonts w:ascii="Arial" w:eastAsia="Arial" w:hAnsi="Arial" w:cs="Arial"/>
          <w:sz w:val="22"/>
          <w:szCs w:val="22"/>
        </w:rPr>
        <w:t xml:space="preserve"> </w:t>
      </w:r>
      <w:r w:rsidRPr="00AD1665">
        <w:rPr>
          <w:rFonts w:ascii="Arial" w:hAnsi="Arial" w:cs="Arial"/>
          <w:sz w:val="22"/>
          <w:szCs w:val="22"/>
        </w:rPr>
        <w:t>realizada</w:t>
      </w:r>
      <w:r w:rsidRPr="00AD1665">
        <w:rPr>
          <w:rFonts w:ascii="Arial" w:eastAsia="Arial" w:hAnsi="Arial" w:cs="Arial"/>
          <w:sz w:val="22"/>
          <w:szCs w:val="22"/>
        </w:rPr>
        <w:t xml:space="preserve"> </w:t>
      </w:r>
      <w:r w:rsidRPr="00AD1665">
        <w:rPr>
          <w:rFonts w:ascii="Arial" w:hAnsi="Arial" w:cs="Arial"/>
          <w:sz w:val="22"/>
          <w:szCs w:val="22"/>
        </w:rPr>
        <w:t>em</w:t>
      </w:r>
      <w:r w:rsidRPr="00AD1665">
        <w:rPr>
          <w:rFonts w:ascii="Arial" w:eastAsia="Arial" w:hAnsi="Arial" w:cs="Arial"/>
          <w:sz w:val="22"/>
          <w:szCs w:val="22"/>
        </w:rPr>
        <w:t xml:space="preserve"> </w:t>
      </w:r>
      <w:r w:rsidRPr="00AD1665">
        <w:rPr>
          <w:rFonts w:ascii="Arial" w:hAnsi="Arial" w:cs="Arial"/>
          <w:sz w:val="22"/>
          <w:szCs w:val="22"/>
        </w:rPr>
        <w:t>caráter</w:t>
      </w:r>
      <w:r w:rsidRPr="00AD1665">
        <w:rPr>
          <w:rFonts w:ascii="Arial" w:eastAsia="Arial" w:hAnsi="Arial" w:cs="Arial"/>
          <w:sz w:val="22"/>
          <w:szCs w:val="22"/>
        </w:rPr>
        <w:t xml:space="preserve"> </w:t>
      </w:r>
      <w:r w:rsidRPr="00AD1665">
        <w:rPr>
          <w:rFonts w:ascii="Arial" w:hAnsi="Arial" w:cs="Arial"/>
          <w:sz w:val="22"/>
          <w:szCs w:val="22"/>
        </w:rPr>
        <w:t>administrativo,</w:t>
      </w:r>
      <w:r w:rsidRPr="00AD1665">
        <w:rPr>
          <w:rFonts w:ascii="Arial" w:eastAsia="Arial" w:hAnsi="Arial" w:cs="Arial"/>
          <w:sz w:val="22"/>
          <w:szCs w:val="22"/>
        </w:rPr>
        <w:t xml:space="preserve"> </w:t>
      </w:r>
      <w:r w:rsidRPr="00AD1665">
        <w:rPr>
          <w:rFonts w:ascii="Arial" w:hAnsi="Arial" w:cs="Arial"/>
          <w:sz w:val="22"/>
          <w:szCs w:val="22"/>
        </w:rPr>
        <w:t>tendo</w:t>
      </w:r>
      <w:r w:rsidRPr="00AD1665">
        <w:rPr>
          <w:rFonts w:ascii="Arial" w:eastAsia="Arial" w:hAnsi="Arial" w:cs="Arial"/>
          <w:sz w:val="22"/>
          <w:szCs w:val="22"/>
        </w:rPr>
        <w:t xml:space="preserve"> </w:t>
      </w:r>
      <w:r w:rsidRPr="00AD1665">
        <w:rPr>
          <w:rFonts w:ascii="Arial" w:hAnsi="Arial" w:cs="Arial"/>
          <w:sz w:val="22"/>
          <w:szCs w:val="22"/>
        </w:rPr>
        <w:t>o</w:t>
      </w:r>
      <w:r w:rsidRPr="00AD1665">
        <w:rPr>
          <w:rFonts w:ascii="Arial" w:eastAsia="Arial" w:hAnsi="Arial" w:cs="Arial"/>
          <w:sz w:val="22"/>
          <w:szCs w:val="22"/>
        </w:rPr>
        <w:t xml:space="preserve"> </w:t>
      </w:r>
      <w:r w:rsidRPr="00AD1665">
        <w:rPr>
          <w:rFonts w:ascii="Arial" w:hAnsi="Arial" w:cs="Arial"/>
          <w:sz w:val="22"/>
          <w:szCs w:val="22"/>
        </w:rPr>
        <w:t>contratado</w:t>
      </w:r>
      <w:r w:rsidRPr="00AD1665">
        <w:rPr>
          <w:rFonts w:ascii="Arial" w:eastAsia="Arial" w:hAnsi="Arial" w:cs="Arial"/>
          <w:sz w:val="22"/>
          <w:szCs w:val="22"/>
        </w:rPr>
        <w:t xml:space="preserve"> </w:t>
      </w:r>
      <w:r w:rsidRPr="00AD1665">
        <w:rPr>
          <w:rFonts w:ascii="Arial" w:hAnsi="Arial" w:cs="Arial"/>
          <w:sz w:val="22"/>
          <w:szCs w:val="22"/>
        </w:rPr>
        <w:t>os</w:t>
      </w:r>
      <w:r w:rsidRPr="00AD1665">
        <w:rPr>
          <w:rFonts w:ascii="Arial" w:eastAsia="Arial" w:hAnsi="Arial" w:cs="Arial"/>
          <w:sz w:val="22"/>
          <w:szCs w:val="22"/>
        </w:rPr>
        <w:t xml:space="preserve"> </w:t>
      </w:r>
      <w:r w:rsidRPr="00AD1665">
        <w:rPr>
          <w:rFonts w:ascii="Arial" w:hAnsi="Arial" w:cs="Arial"/>
          <w:sz w:val="22"/>
          <w:szCs w:val="22"/>
        </w:rPr>
        <w:t>direitos</w:t>
      </w:r>
      <w:r w:rsidRPr="00AD1665">
        <w:rPr>
          <w:rFonts w:ascii="Arial" w:eastAsia="Arial" w:hAnsi="Arial" w:cs="Arial"/>
          <w:sz w:val="22"/>
          <w:szCs w:val="22"/>
        </w:rPr>
        <w:t xml:space="preserve"> </w:t>
      </w:r>
      <w:r w:rsidRPr="00AD1665">
        <w:rPr>
          <w:rFonts w:ascii="Arial" w:hAnsi="Arial" w:cs="Arial"/>
          <w:sz w:val="22"/>
          <w:szCs w:val="22"/>
        </w:rPr>
        <w:t>e</w:t>
      </w:r>
      <w:r w:rsidRPr="00AD1665">
        <w:rPr>
          <w:rFonts w:ascii="Arial" w:eastAsia="Arial" w:hAnsi="Arial" w:cs="Arial"/>
          <w:sz w:val="22"/>
          <w:szCs w:val="22"/>
        </w:rPr>
        <w:t xml:space="preserve"> </w:t>
      </w:r>
      <w:r w:rsidRPr="00AD1665">
        <w:rPr>
          <w:rFonts w:ascii="Arial" w:hAnsi="Arial" w:cs="Arial"/>
          <w:sz w:val="22"/>
          <w:szCs w:val="22"/>
        </w:rPr>
        <w:t>deveres,</w:t>
      </w:r>
      <w:r w:rsidRPr="00AD1665">
        <w:rPr>
          <w:rFonts w:ascii="Arial" w:eastAsia="Arial" w:hAnsi="Arial" w:cs="Arial"/>
          <w:sz w:val="22"/>
          <w:szCs w:val="22"/>
        </w:rPr>
        <w:t xml:space="preserve"> </w:t>
      </w:r>
      <w:r w:rsidRPr="00AD1665">
        <w:rPr>
          <w:rFonts w:ascii="Arial" w:hAnsi="Arial" w:cs="Arial"/>
          <w:sz w:val="22"/>
          <w:szCs w:val="22"/>
        </w:rPr>
        <w:t>estabelecidos</w:t>
      </w:r>
      <w:r w:rsidRPr="00AD1665">
        <w:rPr>
          <w:rFonts w:ascii="Arial" w:eastAsia="Arial" w:hAnsi="Arial" w:cs="Arial"/>
          <w:sz w:val="22"/>
          <w:szCs w:val="22"/>
        </w:rPr>
        <w:t xml:space="preserve"> </w:t>
      </w:r>
      <w:r w:rsidRPr="00AD1665">
        <w:rPr>
          <w:rFonts w:ascii="Arial" w:hAnsi="Arial" w:cs="Arial"/>
          <w:sz w:val="22"/>
          <w:szCs w:val="22"/>
        </w:rPr>
        <w:t>no</w:t>
      </w:r>
      <w:r w:rsidRPr="00AD1665">
        <w:rPr>
          <w:rFonts w:ascii="Arial" w:eastAsia="Arial" w:hAnsi="Arial" w:cs="Arial"/>
          <w:sz w:val="22"/>
          <w:szCs w:val="22"/>
        </w:rPr>
        <w:t xml:space="preserve"> </w:t>
      </w:r>
      <w:r w:rsidRPr="00AD1665">
        <w:rPr>
          <w:rFonts w:ascii="Arial" w:hAnsi="Arial" w:cs="Arial"/>
          <w:sz w:val="22"/>
          <w:szCs w:val="22"/>
        </w:rPr>
        <w:t>Regime</w:t>
      </w:r>
      <w:r w:rsidRPr="00AD1665">
        <w:rPr>
          <w:rFonts w:ascii="Arial" w:eastAsia="Arial" w:hAnsi="Arial" w:cs="Arial"/>
          <w:sz w:val="22"/>
          <w:szCs w:val="22"/>
        </w:rPr>
        <w:t xml:space="preserve"> </w:t>
      </w:r>
      <w:r w:rsidRPr="00AD1665">
        <w:rPr>
          <w:rFonts w:ascii="Arial" w:hAnsi="Arial" w:cs="Arial"/>
          <w:sz w:val="22"/>
          <w:szCs w:val="22"/>
        </w:rPr>
        <w:t>Jurídico,</w:t>
      </w:r>
      <w:r w:rsidRPr="00AD1665">
        <w:rPr>
          <w:rFonts w:ascii="Arial" w:eastAsia="Arial" w:hAnsi="Arial" w:cs="Arial"/>
          <w:sz w:val="22"/>
          <w:szCs w:val="22"/>
        </w:rPr>
        <w:t xml:space="preserve"> </w:t>
      </w:r>
      <w:r w:rsidRPr="00AD1665">
        <w:rPr>
          <w:rFonts w:ascii="Arial" w:hAnsi="Arial" w:cs="Arial"/>
          <w:sz w:val="22"/>
          <w:szCs w:val="22"/>
        </w:rPr>
        <w:t>aplicável</w:t>
      </w:r>
      <w:r w:rsidRPr="00AD1665">
        <w:rPr>
          <w:rFonts w:ascii="Arial" w:eastAsia="Arial" w:hAnsi="Arial" w:cs="Arial"/>
          <w:sz w:val="22"/>
          <w:szCs w:val="22"/>
        </w:rPr>
        <w:t xml:space="preserve"> </w:t>
      </w:r>
      <w:r w:rsidRPr="00AD1665">
        <w:rPr>
          <w:rFonts w:ascii="Arial" w:hAnsi="Arial" w:cs="Arial"/>
          <w:sz w:val="22"/>
          <w:szCs w:val="22"/>
        </w:rPr>
        <w:t>aos</w:t>
      </w:r>
      <w:r w:rsidRPr="00AD1665">
        <w:rPr>
          <w:rFonts w:ascii="Arial" w:eastAsia="Arial" w:hAnsi="Arial" w:cs="Arial"/>
          <w:sz w:val="22"/>
          <w:szCs w:val="22"/>
        </w:rPr>
        <w:t xml:space="preserve"> </w:t>
      </w:r>
      <w:r w:rsidRPr="00AD1665">
        <w:rPr>
          <w:rFonts w:ascii="Arial" w:hAnsi="Arial" w:cs="Arial"/>
          <w:sz w:val="22"/>
          <w:szCs w:val="22"/>
        </w:rPr>
        <w:t>servidores</w:t>
      </w:r>
      <w:r w:rsidRPr="00AD1665">
        <w:rPr>
          <w:rFonts w:ascii="Arial" w:eastAsia="Arial" w:hAnsi="Arial" w:cs="Arial"/>
          <w:sz w:val="22"/>
          <w:szCs w:val="22"/>
        </w:rPr>
        <w:t xml:space="preserve"> </w:t>
      </w:r>
      <w:r w:rsidRPr="00AD1665">
        <w:rPr>
          <w:rFonts w:ascii="Arial" w:hAnsi="Arial" w:cs="Arial"/>
          <w:sz w:val="22"/>
          <w:szCs w:val="22"/>
        </w:rPr>
        <w:t xml:space="preserve">municipais, </w:t>
      </w:r>
      <w:r w:rsidRPr="00AD1665">
        <w:rPr>
          <w:rFonts w:ascii="Arial" w:hAnsi="Arial" w:cs="Arial"/>
          <w:sz w:val="22"/>
          <w:szCs w:val="22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06F58230" w14:textId="77777777" w:rsidR="00AD1665" w:rsidRPr="00AD1665" w:rsidRDefault="00AD1665" w:rsidP="00AD1665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sz w:val="22"/>
          <w:szCs w:val="22"/>
        </w:rPr>
      </w:pPr>
      <w:r w:rsidRPr="00AD1665">
        <w:rPr>
          <w:rFonts w:ascii="Arial" w:hAnsi="Arial" w:cs="Arial"/>
          <w:sz w:val="22"/>
          <w:szCs w:val="22"/>
        </w:rPr>
        <w:t>Parágrafo Único: Quando esgotada a lista de aprovados em concurso público e se não houver interessados será realizado processo seletivo simplificado.</w:t>
      </w:r>
    </w:p>
    <w:p w14:paraId="13902F67" w14:textId="77777777" w:rsidR="00AD1665" w:rsidRPr="00AD1665" w:rsidRDefault="00AD1665" w:rsidP="00AD1665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AD1665">
        <w:rPr>
          <w:rFonts w:ascii="Arial" w:hAnsi="Arial" w:cs="Arial"/>
          <w:b/>
          <w:color w:val="auto"/>
        </w:rPr>
        <w:t>Art.</w:t>
      </w:r>
      <w:r w:rsidRPr="00AD1665">
        <w:rPr>
          <w:rFonts w:ascii="Arial" w:eastAsia="Arial" w:hAnsi="Arial" w:cs="Arial"/>
          <w:b/>
          <w:color w:val="auto"/>
        </w:rPr>
        <w:t xml:space="preserve"> </w:t>
      </w:r>
      <w:r w:rsidRPr="00AD1665">
        <w:rPr>
          <w:rFonts w:ascii="Arial" w:hAnsi="Arial" w:cs="Arial"/>
          <w:b/>
          <w:color w:val="auto"/>
        </w:rPr>
        <w:t>5º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Constatada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a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necessidade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de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atendimento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à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população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e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relevante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interesse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público,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poderá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contratado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de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conformidade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com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a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presente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Lei,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realizar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serviço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extraordinário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com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a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devida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autorização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e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justificativa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da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Secretaria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a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qual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está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vinculado.</w:t>
      </w:r>
    </w:p>
    <w:p w14:paraId="1D772C3B" w14:textId="77777777" w:rsidR="00AD1665" w:rsidRPr="00AD1665" w:rsidRDefault="00AD1665" w:rsidP="00AD1665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AD1665">
        <w:rPr>
          <w:rFonts w:ascii="Arial" w:hAnsi="Arial" w:cs="Arial"/>
          <w:b/>
          <w:color w:val="auto"/>
        </w:rPr>
        <w:t>Art.</w:t>
      </w:r>
      <w:r w:rsidRPr="00AD1665">
        <w:rPr>
          <w:rFonts w:ascii="Arial" w:eastAsia="Arial" w:hAnsi="Arial" w:cs="Arial"/>
          <w:b/>
          <w:color w:val="auto"/>
        </w:rPr>
        <w:t xml:space="preserve"> </w:t>
      </w:r>
      <w:r w:rsidRPr="00AD1665">
        <w:rPr>
          <w:rFonts w:ascii="Arial" w:hAnsi="Arial" w:cs="Arial"/>
          <w:b/>
          <w:color w:val="auto"/>
        </w:rPr>
        <w:t>6º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recrutamento,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a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seleção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e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a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contratação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do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servidor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será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de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responsabilidade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da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Secretaria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Municipal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de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Administração,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Planejamento,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Finanças,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Gestão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e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Tributos,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cabendo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a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Secretaria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Municipal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de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Obras, Infraestrutura, Saneamento e Trânsito a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execução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e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fiscalização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do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contrato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celebrado.</w:t>
      </w:r>
      <w:r w:rsidRPr="00AD1665">
        <w:rPr>
          <w:rFonts w:ascii="Arial" w:eastAsia="Arial" w:hAnsi="Arial" w:cs="Arial"/>
          <w:color w:val="auto"/>
        </w:rPr>
        <w:t xml:space="preserve">  </w:t>
      </w:r>
    </w:p>
    <w:p w14:paraId="7FE8948B" w14:textId="77777777" w:rsidR="00AD1665" w:rsidRPr="00AD1665" w:rsidRDefault="00AD1665" w:rsidP="00AD1665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AD1665">
        <w:rPr>
          <w:rFonts w:ascii="Arial" w:hAnsi="Arial" w:cs="Arial"/>
          <w:b/>
          <w:color w:val="auto"/>
        </w:rPr>
        <w:t>Art.</w:t>
      </w:r>
      <w:r w:rsidRPr="00AD1665">
        <w:rPr>
          <w:rFonts w:ascii="Arial" w:eastAsia="Arial" w:hAnsi="Arial" w:cs="Arial"/>
          <w:b/>
          <w:color w:val="auto"/>
        </w:rPr>
        <w:t xml:space="preserve"> </w:t>
      </w:r>
      <w:r w:rsidRPr="00AD1665">
        <w:rPr>
          <w:rFonts w:ascii="Arial" w:hAnsi="Arial" w:cs="Arial"/>
          <w:b/>
          <w:color w:val="auto"/>
        </w:rPr>
        <w:t>7º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Ao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servidor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contratado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por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esta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Lei,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aplicar-se-á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Regime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Geral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de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Previdência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Social.</w:t>
      </w:r>
    </w:p>
    <w:p w14:paraId="189792C8" w14:textId="77777777" w:rsidR="00AD1665" w:rsidRDefault="00AD1665" w:rsidP="00AD1665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AD1665">
        <w:rPr>
          <w:rFonts w:ascii="Arial" w:hAnsi="Arial" w:cs="Arial"/>
          <w:b/>
          <w:color w:val="auto"/>
        </w:rPr>
        <w:t>Art.</w:t>
      </w:r>
      <w:r w:rsidRPr="00AD1665">
        <w:rPr>
          <w:rFonts w:ascii="Arial" w:eastAsia="Arial" w:hAnsi="Arial" w:cs="Arial"/>
          <w:b/>
          <w:color w:val="auto"/>
        </w:rPr>
        <w:t xml:space="preserve"> </w:t>
      </w:r>
      <w:r w:rsidRPr="00AD1665">
        <w:rPr>
          <w:rFonts w:ascii="Arial" w:hAnsi="Arial" w:cs="Arial"/>
          <w:b/>
          <w:color w:val="auto"/>
        </w:rPr>
        <w:t xml:space="preserve">8º </w:t>
      </w:r>
      <w:r w:rsidRPr="00AD1665">
        <w:rPr>
          <w:rFonts w:ascii="Arial" w:hAnsi="Arial" w:cs="Arial"/>
          <w:color w:val="auto"/>
        </w:rPr>
        <w:t>As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despesas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decorrentes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desta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Lei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correrão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por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conta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de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dotações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orçamentárias</w:t>
      </w:r>
      <w:r w:rsidRPr="00AD1665">
        <w:rPr>
          <w:rFonts w:ascii="Arial" w:eastAsia="Arial" w:hAnsi="Arial" w:cs="Arial"/>
          <w:color w:val="auto"/>
        </w:rPr>
        <w:t xml:space="preserve"> </w:t>
      </w:r>
      <w:r w:rsidRPr="00AD1665">
        <w:rPr>
          <w:rFonts w:ascii="Arial" w:hAnsi="Arial" w:cs="Arial"/>
          <w:color w:val="auto"/>
        </w:rPr>
        <w:t>específicas.</w:t>
      </w:r>
    </w:p>
    <w:p w14:paraId="551CD727" w14:textId="77777777" w:rsidR="00AD1665" w:rsidRPr="00AD1665" w:rsidRDefault="00AD1665" w:rsidP="00AD1665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</w:p>
    <w:p w14:paraId="09E6C6EB" w14:textId="77777777" w:rsidR="00AD1665" w:rsidRPr="00AD1665" w:rsidRDefault="00AD1665" w:rsidP="00AD1665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AD1665">
        <w:rPr>
          <w:rFonts w:ascii="Arial" w:hAnsi="Arial" w:cs="Arial"/>
          <w:b/>
          <w:sz w:val="22"/>
          <w:szCs w:val="22"/>
        </w:rPr>
        <w:lastRenderedPageBreak/>
        <w:t>Art.</w:t>
      </w:r>
      <w:r w:rsidRPr="00AD1665">
        <w:rPr>
          <w:rFonts w:ascii="Arial" w:eastAsia="Arial" w:hAnsi="Arial" w:cs="Arial"/>
          <w:b/>
          <w:sz w:val="22"/>
          <w:szCs w:val="22"/>
        </w:rPr>
        <w:t xml:space="preserve"> </w:t>
      </w:r>
      <w:r w:rsidRPr="00AD1665">
        <w:rPr>
          <w:rFonts w:ascii="Arial" w:hAnsi="Arial" w:cs="Arial"/>
          <w:b/>
          <w:sz w:val="22"/>
          <w:szCs w:val="22"/>
        </w:rPr>
        <w:t xml:space="preserve">9º </w:t>
      </w:r>
      <w:r w:rsidRPr="00AD1665">
        <w:rPr>
          <w:rFonts w:ascii="Arial" w:hAnsi="Arial" w:cs="Arial"/>
          <w:sz w:val="22"/>
          <w:szCs w:val="22"/>
        </w:rPr>
        <w:t>Esta</w:t>
      </w:r>
      <w:r w:rsidRPr="00AD1665">
        <w:rPr>
          <w:rFonts w:ascii="Arial" w:eastAsia="Arial" w:hAnsi="Arial" w:cs="Arial"/>
          <w:sz w:val="22"/>
          <w:szCs w:val="22"/>
        </w:rPr>
        <w:t xml:space="preserve"> </w:t>
      </w:r>
      <w:r w:rsidRPr="00AD1665">
        <w:rPr>
          <w:rFonts w:ascii="Arial" w:hAnsi="Arial" w:cs="Arial"/>
          <w:sz w:val="22"/>
          <w:szCs w:val="22"/>
        </w:rPr>
        <w:t>Lei</w:t>
      </w:r>
      <w:r w:rsidRPr="00AD1665">
        <w:rPr>
          <w:rFonts w:ascii="Arial" w:eastAsia="Arial" w:hAnsi="Arial" w:cs="Arial"/>
          <w:sz w:val="22"/>
          <w:szCs w:val="22"/>
        </w:rPr>
        <w:t xml:space="preserve"> </w:t>
      </w:r>
      <w:r w:rsidRPr="00AD1665">
        <w:rPr>
          <w:rFonts w:ascii="Arial" w:hAnsi="Arial" w:cs="Arial"/>
          <w:sz w:val="22"/>
          <w:szCs w:val="22"/>
        </w:rPr>
        <w:t>entra</w:t>
      </w:r>
      <w:r w:rsidRPr="00AD1665">
        <w:rPr>
          <w:rFonts w:ascii="Arial" w:eastAsia="Arial" w:hAnsi="Arial" w:cs="Arial"/>
          <w:sz w:val="22"/>
          <w:szCs w:val="22"/>
        </w:rPr>
        <w:t xml:space="preserve"> </w:t>
      </w:r>
      <w:r w:rsidRPr="00AD1665">
        <w:rPr>
          <w:rFonts w:ascii="Arial" w:hAnsi="Arial" w:cs="Arial"/>
          <w:sz w:val="22"/>
          <w:szCs w:val="22"/>
        </w:rPr>
        <w:t>em</w:t>
      </w:r>
      <w:r w:rsidRPr="00AD1665">
        <w:rPr>
          <w:rFonts w:ascii="Arial" w:eastAsia="Arial" w:hAnsi="Arial" w:cs="Arial"/>
          <w:sz w:val="22"/>
          <w:szCs w:val="22"/>
        </w:rPr>
        <w:t xml:space="preserve"> </w:t>
      </w:r>
      <w:r w:rsidRPr="00AD1665">
        <w:rPr>
          <w:rFonts w:ascii="Arial" w:hAnsi="Arial" w:cs="Arial"/>
          <w:sz w:val="22"/>
          <w:szCs w:val="22"/>
        </w:rPr>
        <w:t>vigor</w:t>
      </w:r>
      <w:r w:rsidRPr="00AD1665">
        <w:rPr>
          <w:rFonts w:ascii="Arial" w:eastAsia="Arial" w:hAnsi="Arial" w:cs="Arial"/>
          <w:sz w:val="22"/>
          <w:szCs w:val="22"/>
        </w:rPr>
        <w:t xml:space="preserve"> </w:t>
      </w:r>
      <w:r w:rsidRPr="00AD1665">
        <w:rPr>
          <w:rFonts w:ascii="Arial" w:hAnsi="Arial" w:cs="Arial"/>
          <w:sz w:val="22"/>
          <w:szCs w:val="22"/>
        </w:rPr>
        <w:t>na</w:t>
      </w:r>
      <w:r w:rsidRPr="00AD1665">
        <w:rPr>
          <w:rFonts w:ascii="Arial" w:eastAsia="Arial" w:hAnsi="Arial" w:cs="Arial"/>
          <w:sz w:val="22"/>
          <w:szCs w:val="22"/>
        </w:rPr>
        <w:t xml:space="preserve"> </w:t>
      </w:r>
      <w:r w:rsidRPr="00AD1665">
        <w:rPr>
          <w:rFonts w:ascii="Arial" w:hAnsi="Arial" w:cs="Arial"/>
          <w:sz w:val="22"/>
          <w:szCs w:val="22"/>
        </w:rPr>
        <w:t>data</w:t>
      </w:r>
      <w:r w:rsidRPr="00AD1665">
        <w:rPr>
          <w:rFonts w:ascii="Arial" w:eastAsia="Arial" w:hAnsi="Arial" w:cs="Arial"/>
          <w:sz w:val="22"/>
          <w:szCs w:val="22"/>
        </w:rPr>
        <w:t xml:space="preserve"> </w:t>
      </w:r>
      <w:r w:rsidRPr="00AD1665">
        <w:rPr>
          <w:rFonts w:ascii="Arial" w:hAnsi="Arial" w:cs="Arial"/>
          <w:sz w:val="22"/>
          <w:szCs w:val="22"/>
        </w:rPr>
        <w:t>de</w:t>
      </w:r>
      <w:r w:rsidRPr="00AD1665">
        <w:rPr>
          <w:rFonts w:ascii="Arial" w:eastAsia="Arial" w:hAnsi="Arial" w:cs="Arial"/>
          <w:sz w:val="22"/>
          <w:szCs w:val="22"/>
        </w:rPr>
        <w:t xml:space="preserve"> </w:t>
      </w:r>
      <w:r w:rsidRPr="00AD1665">
        <w:rPr>
          <w:rFonts w:ascii="Arial" w:hAnsi="Arial" w:cs="Arial"/>
          <w:sz w:val="22"/>
          <w:szCs w:val="22"/>
        </w:rPr>
        <w:t>sua</w:t>
      </w:r>
      <w:r w:rsidRPr="00AD1665">
        <w:rPr>
          <w:rFonts w:ascii="Arial" w:eastAsia="Arial" w:hAnsi="Arial" w:cs="Arial"/>
          <w:sz w:val="22"/>
          <w:szCs w:val="22"/>
        </w:rPr>
        <w:t xml:space="preserve"> </w:t>
      </w:r>
      <w:r w:rsidRPr="00AD1665">
        <w:rPr>
          <w:rFonts w:ascii="Arial" w:hAnsi="Arial" w:cs="Arial"/>
          <w:sz w:val="22"/>
          <w:szCs w:val="22"/>
        </w:rPr>
        <w:t>publicação.</w:t>
      </w:r>
    </w:p>
    <w:p w14:paraId="1862CA75" w14:textId="77777777" w:rsidR="00884198" w:rsidRPr="00C24952" w:rsidRDefault="00884198">
      <w:pPr>
        <w:pStyle w:val="Corpodetexto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89C0F33" w14:textId="634A8B91" w:rsidR="0049183D" w:rsidRPr="00C24952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  <w:sz w:val="22"/>
          <w:szCs w:val="22"/>
        </w:rPr>
      </w:pPr>
      <w:r w:rsidRPr="00C24952">
        <w:rPr>
          <w:rFonts w:ascii="Arial" w:eastAsia="Arial" w:hAnsi="Arial" w:cs="Arial"/>
          <w:sz w:val="22"/>
          <w:szCs w:val="22"/>
        </w:rPr>
        <w:t xml:space="preserve">Sala de Sessões, </w:t>
      </w:r>
      <w:r w:rsidR="00FC4A1C" w:rsidRPr="00C24952">
        <w:rPr>
          <w:rFonts w:ascii="Arial" w:eastAsia="Arial" w:hAnsi="Arial" w:cs="Arial"/>
          <w:sz w:val="22"/>
          <w:szCs w:val="22"/>
        </w:rPr>
        <w:t>24</w:t>
      </w:r>
      <w:r w:rsidRPr="00C24952">
        <w:rPr>
          <w:rFonts w:ascii="Arial" w:eastAsia="Arial" w:hAnsi="Arial" w:cs="Arial"/>
          <w:sz w:val="22"/>
          <w:szCs w:val="22"/>
        </w:rPr>
        <w:t xml:space="preserve"> de </w:t>
      </w:r>
      <w:r w:rsidR="00FC4A1C" w:rsidRPr="00C24952">
        <w:rPr>
          <w:rFonts w:ascii="Arial" w:eastAsia="Arial" w:hAnsi="Arial" w:cs="Arial"/>
          <w:sz w:val="22"/>
          <w:szCs w:val="22"/>
        </w:rPr>
        <w:t>janeiro</w:t>
      </w:r>
      <w:r w:rsidRPr="00C24952">
        <w:rPr>
          <w:rFonts w:ascii="Arial" w:eastAsia="Arial" w:hAnsi="Arial" w:cs="Arial"/>
          <w:sz w:val="22"/>
          <w:szCs w:val="22"/>
        </w:rPr>
        <w:t xml:space="preserve"> de 202</w:t>
      </w:r>
      <w:r w:rsidR="00FC4A1C" w:rsidRPr="00C24952">
        <w:rPr>
          <w:rFonts w:ascii="Arial" w:eastAsia="Arial" w:hAnsi="Arial" w:cs="Arial"/>
          <w:sz w:val="22"/>
          <w:szCs w:val="22"/>
        </w:rPr>
        <w:t>5</w:t>
      </w:r>
      <w:r w:rsidRPr="00C24952">
        <w:rPr>
          <w:rFonts w:ascii="Arial" w:eastAsia="Arial" w:hAnsi="Arial" w:cs="Arial"/>
          <w:sz w:val="22"/>
          <w:szCs w:val="22"/>
        </w:rPr>
        <w:t>.</w:t>
      </w:r>
    </w:p>
    <w:p w14:paraId="05FFD785" w14:textId="77777777" w:rsidR="0049183D" w:rsidRPr="00C24952" w:rsidRDefault="0049183D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FBC170" w14:textId="77777777" w:rsidR="0049183D" w:rsidRPr="00C24952" w:rsidRDefault="0049183D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38C166" w14:textId="77777777" w:rsidR="0049183D" w:rsidRPr="00C24952" w:rsidRDefault="0049183D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4952">
        <w:rPr>
          <w:rFonts w:ascii="Arial" w:hAnsi="Arial" w:cs="Arial"/>
          <w:sz w:val="22"/>
          <w:szCs w:val="22"/>
        </w:rPr>
        <w:t xml:space="preserve">Autógrafo </w:t>
      </w:r>
    </w:p>
    <w:p w14:paraId="4F604C7B" w14:textId="77777777" w:rsidR="0049183D" w:rsidRPr="00C24952" w:rsidRDefault="0049183D">
      <w:pPr>
        <w:pStyle w:val="Corpodetext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24952">
        <w:rPr>
          <w:rFonts w:ascii="Arial" w:hAnsi="Arial" w:cs="Arial"/>
          <w:sz w:val="22"/>
          <w:szCs w:val="22"/>
        </w:rPr>
        <w:t xml:space="preserve">    </w:t>
      </w:r>
      <w:r w:rsidRPr="00C24952">
        <w:rPr>
          <w:rFonts w:ascii="Arial" w:hAnsi="Arial" w:cs="Arial"/>
          <w:i/>
          <w:sz w:val="22"/>
          <w:szCs w:val="22"/>
        </w:rPr>
        <w:t>____________________________</w:t>
      </w:r>
    </w:p>
    <w:p w14:paraId="3C62F023" w14:textId="77777777" w:rsidR="0049183D" w:rsidRPr="00C24952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z w:val="22"/>
          <w:szCs w:val="22"/>
          <w:shd w:val="clear" w:color="auto" w:fill="FFFFFF"/>
        </w:rPr>
      </w:pPr>
      <w:proofErr w:type="spellStart"/>
      <w:r w:rsidRPr="00C24952">
        <w:rPr>
          <w:rFonts w:ascii="Arial" w:hAnsi="Arial" w:cs="Arial"/>
          <w:b/>
          <w:sz w:val="22"/>
          <w:szCs w:val="22"/>
        </w:rPr>
        <w:t>Adavilson</w:t>
      </w:r>
      <w:proofErr w:type="spellEnd"/>
      <w:r w:rsidRPr="00C249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24952">
        <w:rPr>
          <w:rFonts w:ascii="Arial" w:hAnsi="Arial" w:cs="Arial"/>
          <w:b/>
          <w:sz w:val="22"/>
          <w:szCs w:val="22"/>
        </w:rPr>
        <w:t>Kuter</w:t>
      </w:r>
      <w:proofErr w:type="spellEnd"/>
      <w:r w:rsidRPr="00C249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24952">
        <w:rPr>
          <w:rFonts w:ascii="Arial" w:hAnsi="Arial" w:cs="Arial"/>
          <w:b/>
          <w:sz w:val="22"/>
          <w:szCs w:val="22"/>
        </w:rPr>
        <w:t>Timm</w:t>
      </w:r>
      <w:proofErr w:type="spellEnd"/>
    </w:p>
    <w:p w14:paraId="3AA3464F" w14:textId="77777777" w:rsidR="0049183D" w:rsidRPr="00C24952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z w:val="22"/>
          <w:szCs w:val="22"/>
          <w:shd w:val="clear" w:color="auto" w:fill="FFFFFF"/>
        </w:rPr>
      </w:pPr>
      <w:r w:rsidRPr="00C24952">
        <w:rPr>
          <w:rFonts w:ascii="Arial" w:eastAsia="Arial" w:hAnsi="Arial" w:cs="Arial"/>
          <w:sz w:val="22"/>
          <w:szCs w:val="22"/>
          <w:shd w:val="clear" w:color="auto" w:fill="FFFFFF"/>
        </w:rPr>
        <w:t>Presidente da Câmara de Vereadores</w:t>
      </w:r>
    </w:p>
    <w:p w14:paraId="24CD0524" w14:textId="77777777" w:rsidR="0049183D" w:rsidRPr="00C24952" w:rsidRDefault="0049183D">
      <w:pPr>
        <w:tabs>
          <w:tab w:val="left" w:pos="0"/>
        </w:tabs>
        <w:spacing w:after="0"/>
        <w:ind w:right="-1"/>
        <w:jc w:val="center"/>
        <w:rPr>
          <w:rFonts w:ascii="Arial" w:hAnsi="Arial"/>
          <w:color w:val="auto"/>
          <w:sz w:val="22"/>
          <w:szCs w:val="22"/>
        </w:rPr>
      </w:pPr>
      <w:r w:rsidRPr="00C24952">
        <w:rPr>
          <w:rFonts w:ascii="Arial" w:eastAsia="Arial" w:hAnsi="Arial" w:cs="Arial"/>
          <w:sz w:val="22"/>
          <w:szCs w:val="22"/>
          <w:shd w:val="clear" w:color="auto" w:fill="FFFFFF"/>
        </w:rPr>
        <w:t>Arroio do Padre – RS</w:t>
      </w:r>
    </w:p>
    <w:p w14:paraId="684AF1A5" w14:textId="77777777" w:rsidR="0049183D" w:rsidRPr="00C24952" w:rsidRDefault="0049183D">
      <w:pPr>
        <w:pStyle w:val="Corpodetexto1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/>
          <w:color w:val="auto"/>
        </w:rPr>
      </w:pPr>
    </w:p>
    <w:p w14:paraId="1E25304B" w14:textId="77777777" w:rsidR="0049183D" w:rsidRPr="00C24952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2"/>
          <w:szCs w:val="22"/>
        </w:rPr>
      </w:pPr>
    </w:p>
    <w:p w14:paraId="13BA6F90" w14:textId="77777777" w:rsidR="0049183D" w:rsidRPr="00C24952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2"/>
          <w:szCs w:val="22"/>
        </w:rPr>
      </w:pPr>
    </w:p>
    <w:p w14:paraId="72569145" w14:textId="77777777" w:rsidR="0049183D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E0FF97A" w14:textId="77777777" w:rsidR="0049183D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45E2AF70" w14:textId="77777777" w:rsidR="0049183D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7127BE" w14:textId="77777777" w:rsidR="0049183D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0E6583" w14:textId="77777777" w:rsidR="0049183D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575922FD" w14:textId="77777777" w:rsidR="0049183D" w:rsidRPr="0049183D" w:rsidRDefault="0049183D" w:rsidP="0049183D"/>
    <w:p w14:paraId="11A019EE" w14:textId="77777777" w:rsidR="0049183D" w:rsidRPr="0049183D" w:rsidRDefault="0049183D" w:rsidP="0049183D"/>
    <w:p w14:paraId="10239CB5" w14:textId="77777777" w:rsidR="0049183D" w:rsidRPr="0049183D" w:rsidRDefault="0049183D" w:rsidP="0049183D"/>
    <w:p w14:paraId="7BDE7F1E" w14:textId="77777777" w:rsidR="0049183D" w:rsidRPr="0049183D" w:rsidRDefault="0049183D" w:rsidP="0049183D"/>
    <w:p w14:paraId="4EB21D17" w14:textId="77777777" w:rsidR="0049183D" w:rsidRPr="0049183D" w:rsidRDefault="0049183D" w:rsidP="0049183D"/>
    <w:p w14:paraId="47D74D58" w14:textId="77777777" w:rsidR="0049183D" w:rsidRPr="0049183D" w:rsidRDefault="0049183D" w:rsidP="0049183D"/>
    <w:p w14:paraId="205CEB0E" w14:textId="77777777" w:rsidR="0049183D" w:rsidRPr="0049183D" w:rsidRDefault="0049183D" w:rsidP="0049183D"/>
    <w:p w14:paraId="7A211AC4" w14:textId="77777777" w:rsidR="0049183D" w:rsidRPr="0049183D" w:rsidRDefault="0049183D" w:rsidP="0049183D"/>
    <w:p w14:paraId="7AED556E" w14:textId="77777777" w:rsidR="0049183D" w:rsidRPr="0049183D" w:rsidRDefault="0049183D" w:rsidP="0049183D"/>
    <w:p w14:paraId="04304C55" w14:textId="77777777" w:rsidR="0049183D" w:rsidRDefault="0049183D" w:rsidP="0049183D"/>
    <w:p w14:paraId="21109D0B" w14:textId="77777777" w:rsidR="00E558F3" w:rsidRDefault="00E558F3" w:rsidP="0049183D"/>
    <w:p w14:paraId="39B038B9" w14:textId="77777777" w:rsidR="001D4113" w:rsidRDefault="001D4113" w:rsidP="0049183D"/>
    <w:p w14:paraId="2235251C" w14:textId="77777777" w:rsidR="007A5390" w:rsidRDefault="007A5390" w:rsidP="0049183D"/>
    <w:p w14:paraId="274EB916" w14:textId="77777777" w:rsidR="007A5390" w:rsidRDefault="007A5390" w:rsidP="0049183D"/>
    <w:p w14:paraId="1F6B5B1D" w14:textId="77777777" w:rsidR="00AD1665" w:rsidRPr="00AD1665" w:rsidRDefault="00AD1665" w:rsidP="00AD1665">
      <w:pPr>
        <w:pStyle w:val="Ttulo1"/>
        <w:tabs>
          <w:tab w:val="left" w:pos="1543"/>
          <w:tab w:val="left" w:pos="4048"/>
          <w:tab w:val="left" w:pos="7593"/>
        </w:tabs>
        <w:spacing w:after="0" w:line="240" w:lineRule="auto"/>
        <w:ind w:left="0"/>
        <w:jc w:val="center"/>
        <w:rPr>
          <w:color w:val="auto"/>
          <w:sz w:val="24"/>
          <w:szCs w:val="24"/>
        </w:rPr>
      </w:pPr>
      <w:r w:rsidRPr="00AD1665">
        <w:rPr>
          <w:color w:val="auto"/>
          <w:sz w:val="24"/>
          <w:szCs w:val="24"/>
        </w:rPr>
        <w:lastRenderedPageBreak/>
        <w:t>ANEXO I - PROJETO DE LEI Nº 27/2025</w:t>
      </w:r>
    </w:p>
    <w:p w14:paraId="74932559" w14:textId="77777777" w:rsidR="00AD1665" w:rsidRPr="00AD1665" w:rsidRDefault="00AD1665" w:rsidP="00AD1665">
      <w:pPr>
        <w:pStyle w:val="Corpodetexto"/>
        <w:rPr>
          <w:rFonts w:ascii="Arial" w:hAnsi="Arial" w:cs="Arial"/>
          <w:color w:val="auto"/>
        </w:rPr>
      </w:pPr>
    </w:p>
    <w:p w14:paraId="4C0CC1EA" w14:textId="77777777" w:rsidR="00AD1665" w:rsidRPr="00AD1665" w:rsidRDefault="00AD1665" w:rsidP="00AD1665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  <w:r w:rsidRPr="00AD1665">
        <w:rPr>
          <w:rFonts w:ascii="Arial" w:eastAsia="Calibri" w:hAnsi="Arial" w:cs="Arial"/>
          <w:b/>
          <w:lang w:eastAsia="en-US"/>
        </w:rPr>
        <w:t>CATEGORIA FUNCIONAL: CONDUTOR DE MÁQUINAS E/OU VEÍCULOS</w:t>
      </w:r>
    </w:p>
    <w:p w14:paraId="20780E25" w14:textId="77777777" w:rsidR="00AD1665" w:rsidRPr="00AD1665" w:rsidRDefault="00AD1665" w:rsidP="00AD1665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</w:p>
    <w:p w14:paraId="38C356A4" w14:textId="77777777" w:rsidR="00AD1665" w:rsidRPr="00AD1665" w:rsidRDefault="00AD1665" w:rsidP="00AD1665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center"/>
        <w:rPr>
          <w:rFonts w:ascii="Arial" w:eastAsia="Calibri" w:hAnsi="Arial" w:cs="Arial"/>
          <w:b/>
          <w:lang w:eastAsia="en-US"/>
        </w:rPr>
      </w:pPr>
    </w:p>
    <w:p w14:paraId="38DFAA12" w14:textId="77777777" w:rsidR="00AD1665" w:rsidRPr="00AD1665" w:rsidRDefault="00AD1665" w:rsidP="00AD1665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AD1665">
        <w:rPr>
          <w:rFonts w:ascii="Arial" w:eastAsia="Calibri" w:hAnsi="Arial" w:cs="Arial"/>
          <w:b/>
          <w:lang w:eastAsia="en-US"/>
        </w:rPr>
        <w:t>ATRIBUIÇÕES:</w:t>
      </w:r>
    </w:p>
    <w:p w14:paraId="778C3BDE" w14:textId="77777777" w:rsidR="00AD1665" w:rsidRDefault="00AD1665" w:rsidP="00AD1665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</w:p>
    <w:p w14:paraId="59E1B0DA" w14:textId="77777777" w:rsidR="00AD1665" w:rsidRDefault="00AD1665" w:rsidP="00AD1665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Descrição Sintética</w:t>
      </w:r>
      <w:r>
        <w:rPr>
          <w:rFonts w:ascii="Arial" w:eastAsia="Calibri" w:hAnsi="Arial" w:cs="Arial"/>
          <w:lang w:eastAsia="en-US"/>
        </w:rPr>
        <w:t>: Operar máquinas rodoviárias, agrícolas, tratores e conduzir veículos automotores em geral.</w:t>
      </w:r>
    </w:p>
    <w:p w14:paraId="424A891E" w14:textId="77777777" w:rsidR="00AD1665" w:rsidRDefault="00AD1665" w:rsidP="00AD1665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407B0948" w14:textId="77777777" w:rsidR="00AD1665" w:rsidRDefault="00AD1665" w:rsidP="00AD1665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Descrição Analítica</w:t>
      </w:r>
      <w:r>
        <w:rPr>
          <w:rFonts w:ascii="Arial" w:eastAsia="Calibri" w:hAnsi="Arial" w:cs="Arial"/>
          <w:lang w:eastAsia="en-US"/>
        </w:rPr>
        <w:t>: Operar veículos motorizados, especiais, tais como: guinchos, guindastes, máquinas de limpeza de rede de esgoto, retroescavadeira, carro plataforma, máquinas rodoviárias, agrícolas, tratores e outros; abrir valetas e cortar taludes; proceder escavações, transporte de terra, compactação, aterro e trabalhos semelhantes; auxiliar no conserto de máquinas; lavrar e discar terras, obedecendo as curvas de níveis; cuidar da limpeza e conservação das máquinas, zelando pelo seu bom funcionamento; ajustar as correias transportadoras da pilha pulmão do conjunto de britagem; conduzir veículos automotores destinados ao transporte de passageiros e cargas; recolher o veículo a garagem ou local destinado quando concluída a jornada do dia, comunicando qualquer defeito porventura existente; manter os veículos em perfeitas condições de funcionamento; fazer reparos de emergência; zelar pela conservação do veículo que lhe for entregue; encarregar-se do transporte e entrega de correspondência ou de carga que lhe for confiada; promover o abastecimento de combustíveis, água e óleo; verificar o funcionamento do sistema elétrico, lâmpadas, faróis, sinaleiras, buzinas e indicadores de direção; providenciar a lubrificação quando indicada; verificar o grau de densidade e nível da água da bateria, bem como a calibração dos pneus; executar tarefas afins.</w:t>
      </w:r>
    </w:p>
    <w:p w14:paraId="4B1FF0A3" w14:textId="77777777" w:rsidR="00AD1665" w:rsidRDefault="00AD1665" w:rsidP="00AD1665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235F831F" w14:textId="77777777" w:rsidR="00AD1665" w:rsidRDefault="00AD1665" w:rsidP="00AD1665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Condições de Trabalho</w:t>
      </w:r>
      <w:r>
        <w:rPr>
          <w:rFonts w:ascii="Arial" w:eastAsia="Calibri" w:hAnsi="Arial" w:cs="Arial"/>
          <w:lang w:eastAsia="en-US"/>
        </w:rPr>
        <w:t>:</w:t>
      </w:r>
    </w:p>
    <w:p w14:paraId="2235F0F0" w14:textId="77777777" w:rsidR="00AD1665" w:rsidRDefault="00AD1665" w:rsidP="00AD1665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a)</w:t>
      </w:r>
      <w:r>
        <w:rPr>
          <w:rFonts w:ascii="Arial" w:eastAsia="Calibri" w:hAnsi="Arial" w:cs="Arial"/>
          <w:lang w:eastAsia="en-US"/>
        </w:rPr>
        <w:t xml:space="preserve"> Geral: Carga horária semanal de 40 horas;</w:t>
      </w:r>
    </w:p>
    <w:p w14:paraId="0A68F544" w14:textId="77777777" w:rsidR="00AD1665" w:rsidRDefault="00AD1665" w:rsidP="00AD1665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b)</w:t>
      </w:r>
      <w:r>
        <w:rPr>
          <w:rFonts w:ascii="Arial" w:eastAsia="Calibri" w:hAnsi="Arial" w:cs="Arial"/>
          <w:lang w:eastAsia="en-US"/>
        </w:rPr>
        <w:t xml:space="preserve"> Especial: Uso de uniforme e sujeito a plantões, viagens e atendimento ao público.</w:t>
      </w:r>
    </w:p>
    <w:p w14:paraId="7795EF84" w14:textId="77777777" w:rsidR="00AD1665" w:rsidRDefault="00AD1665" w:rsidP="00AD1665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eastAsia="Calibri" w:hAnsi="Arial" w:cs="Arial"/>
          <w:lang w:eastAsia="en-US"/>
        </w:rPr>
      </w:pPr>
    </w:p>
    <w:p w14:paraId="4E129589" w14:textId="77777777" w:rsidR="00AD1665" w:rsidRDefault="00AD1665" w:rsidP="00AD1665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Requisitos para Provimento</w:t>
      </w:r>
      <w:r>
        <w:rPr>
          <w:rFonts w:ascii="Arial" w:eastAsia="Calibri" w:hAnsi="Arial" w:cs="Arial"/>
          <w:lang w:eastAsia="en-US"/>
        </w:rPr>
        <w:t>:</w:t>
      </w:r>
    </w:p>
    <w:p w14:paraId="39FF88E7" w14:textId="77777777" w:rsidR="00AD1665" w:rsidRDefault="00AD1665" w:rsidP="00AD1665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a)</w:t>
      </w:r>
      <w:r>
        <w:rPr>
          <w:rFonts w:ascii="Arial" w:eastAsia="Calibri" w:hAnsi="Arial" w:cs="Arial"/>
          <w:lang w:eastAsia="en-US"/>
        </w:rPr>
        <w:t xml:space="preserve"> Idade: Mínima de 18 anos.</w:t>
      </w:r>
    </w:p>
    <w:p w14:paraId="1B33E17C" w14:textId="77777777" w:rsidR="00AD1665" w:rsidRDefault="00AD1665" w:rsidP="00AD1665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b) </w:t>
      </w:r>
      <w:r>
        <w:rPr>
          <w:rFonts w:ascii="Arial" w:eastAsia="Calibri" w:hAnsi="Arial" w:cs="Arial"/>
          <w:lang w:eastAsia="en-US"/>
        </w:rPr>
        <w:t xml:space="preserve">Instrução: Ensino fundamental incompleto. </w:t>
      </w:r>
    </w:p>
    <w:p w14:paraId="305E042D" w14:textId="77777777" w:rsidR="00AD1665" w:rsidRPr="00762080" w:rsidRDefault="00AD1665" w:rsidP="00AD1665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c)</w:t>
      </w:r>
      <w:r>
        <w:rPr>
          <w:rFonts w:ascii="Arial" w:eastAsia="Calibri" w:hAnsi="Arial" w:cs="Arial"/>
          <w:lang w:eastAsia="en-US"/>
        </w:rPr>
        <w:t xml:space="preserve"> Habilitação de Motorista Categoria “D”.</w:t>
      </w:r>
      <w:r>
        <w:rPr>
          <w:rFonts w:ascii="Arial" w:hAnsi="Arial" w:cs="Arial"/>
        </w:rPr>
        <w:t xml:space="preserve">     </w:t>
      </w:r>
    </w:p>
    <w:p w14:paraId="0DB364A3" w14:textId="55149785" w:rsidR="0049183D" w:rsidRDefault="0049183D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</w:pPr>
    </w:p>
    <w:sectPr w:rsidR="0049183D">
      <w:headerReference w:type="default" r:id="rId7"/>
      <w:headerReference w:type="first" r:id="rId8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Plenário Arno </w:t>
    </w:r>
    <w:proofErr w:type="spellStart"/>
    <w:r>
      <w:rPr>
        <w:rFonts w:ascii="Arial" w:hAnsi="Arial" w:cs="Arial"/>
        <w:b/>
      </w:rPr>
      <w:t>Bottermund</w:t>
    </w:r>
    <w:proofErr w:type="spellEnd"/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4"/>
  </w:num>
  <w:num w:numId="4" w16cid:durableId="75053566">
    <w:abstractNumId w:val="3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254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010C8E"/>
    <w:rsid w:val="000228C9"/>
    <w:rsid w:val="00027E6E"/>
    <w:rsid w:val="0003553B"/>
    <w:rsid w:val="00047BDB"/>
    <w:rsid w:val="00117071"/>
    <w:rsid w:val="00121574"/>
    <w:rsid w:val="00122B94"/>
    <w:rsid w:val="00124F4A"/>
    <w:rsid w:val="001426AB"/>
    <w:rsid w:val="00145608"/>
    <w:rsid w:val="0015718F"/>
    <w:rsid w:val="001D4113"/>
    <w:rsid w:val="00281418"/>
    <w:rsid w:val="00292A69"/>
    <w:rsid w:val="002A0D7C"/>
    <w:rsid w:val="002A78B6"/>
    <w:rsid w:val="002C503C"/>
    <w:rsid w:val="002E2E4D"/>
    <w:rsid w:val="003E7153"/>
    <w:rsid w:val="0048669F"/>
    <w:rsid w:val="0049183D"/>
    <w:rsid w:val="004B3AB2"/>
    <w:rsid w:val="004F74BD"/>
    <w:rsid w:val="0050637F"/>
    <w:rsid w:val="00541C4C"/>
    <w:rsid w:val="005F47AC"/>
    <w:rsid w:val="00693AEC"/>
    <w:rsid w:val="006B20FB"/>
    <w:rsid w:val="006C70F8"/>
    <w:rsid w:val="00750793"/>
    <w:rsid w:val="007A5390"/>
    <w:rsid w:val="007C2F57"/>
    <w:rsid w:val="00840C35"/>
    <w:rsid w:val="0087793A"/>
    <w:rsid w:val="00884198"/>
    <w:rsid w:val="008A0271"/>
    <w:rsid w:val="008D2150"/>
    <w:rsid w:val="008F1E93"/>
    <w:rsid w:val="00906BFB"/>
    <w:rsid w:val="00913211"/>
    <w:rsid w:val="00935B41"/>
    <w:rsid w:val="009444DF"/>
    <w:rsid w:val="00975593"/>
    <w:rsid w:val="009923AC"/>
    <w:rsid w:val="009A39C4"/>
    <w:rsid w:val="009A5BB0"/>
    <w:rsid w:val="00A00FD5"/>
    <w:rsid w:val="00A04061"/>
    <w:rsid w:val="00A12EA8"/>
    <w:rsid w:val="00A47569"/>
    <w:rsid w:val="00A5742E"/>
    <w:rsid w:val="00AB4641"/>
    <w:rsid w:val="00AD01DF"/>
    <w:rsid w:val="00AD1665"/>
    <w:rsid w:val="00BA6F52"/>
    <w:rsid w:val="00C02581"/>
    <w:rsid w:val="00C24952"/>
    <w:rsid w:val="00C53234"/>
    <w:rsid w:val="00CD5903"/>
    <w:rsid w:val="00D02016"/>
    <w:rsid w:val="00D6097A"/>
    <w:rsid w:val="00D73BD6"/>
    <w:rsid w:val="00D82FB6"/>
    <w:rsid w:val="00D949CF"/>
    <w:rsid w:val="00DF6AB8"/>
    <w:rsid w:val="00E14EB6"/>
    <w:rsid w:val="00E35894"/>
    <w:rsid w:val="00E558F3"/>
    <w:rsid w:val="00F60BFF"/>
    <w:rsid w:val="00FC0029"/>
    <w:rsid w:val="00F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778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Michele Hessler Peter</cp:lastModifiedBy>
  <cp:revision>25</cp:revision>
  <cp:lastPrinted>2024-04-30T11:52:00Z</cp:lastPrinted>
  <dcterms:created xsi:type="dcterms:W3CDTF">2024-04-30T11:49:00Z</dcterms:created>
  <dcterms:modified xsi:type="dcterms:W3CDTF">2025-01-24T12:33:00Z</dcterms:modified>
</cp:coreProperties>
</file>