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07675E" w14:textId="77777777" w:rsidR="0049183D" w:rsidRDefault="0049183D" w:rsidP="007C2F57">
      <w:pPr>
        <w:pageBreakBefore/>
        <w:rPr>
          <w:rFonts w:ascii="Arial" w:hAnsi="Arial" w:cs="Arial"/>
          <w:b/>
        </w:rPr>
      </w:pPr>
    </w:p>
    <w:p w14:paraId="6794E5BD" w14:textId="25FA712E" w:rsidR="00C53234" w:rsidRDefault="0049183D" w:rsidP="00C24952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REDAÇÃO FINAL</w:t>
      </w:r>
    </w:p>
    <w:p w14:paraId="57C1C417" w14:textId="77777777" w:rsidR="004476B9" w:rsidRDefault="004476B9" w:rsidP="00C24952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022D7B43" w14:textId="77777777" w:rsidR="004476B9" w:rsidRPr="004476B9" w:rsidRDefault="004476B9" w:rsidP="004476B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4476B9">
        <w:rPr>
          <w:rFonts w:ascii="Arial" w:hAnsi="Arial" w:cs="Arial"/>
          <w:b/>
          <w:bCs/>
          <w:color w:val="auto"/>
          <w:sz w:val="24"/>
          <w:szCs w:val="24"/>
          <w:u w:val="single"/>
        </w:rPr>
        <w:t>PROJETO DE LEI Nº 36, DE 10 DE JANEIRO DE 2025.</w:t>
      </w:r>
      <w:r w:rsidRPr="004476B9">
        <w:rPr>
          <w:rFonts w:ascii="Arial" w:hAnsi="Arial" w:cs="Arial"/>
          <w:sz w:val="24"/>
          <w:szCs w:val="24"/>
        </w:rPr>
        <w:t xml:space="preserve">        </w:t>
      </w:r>
    </w:p>
    <w:p w14:paraId="25DE6B05" w14:textId="77777777" w:rsidR="004476B9" w:rsidRPr="004476B9" w:rsidRDefault="004476B9" w:rsidP="004476B9">
      <w:pPr>
        <w:pStyle w:val="Standard"/>
        <w:ind w:left="3969" w:firstLine="709"/>
        <w:jc w:val="both"/>
        <w:rPr>
          <w:rFonts w:ascii="Arial" w:hAnsi="Arial" w:cs="Arial"/>
        </w:rPr>
      </w:pPr>
      <w:r w:rsidRPr="004476B9">
        <w:rPr>
          <w:rFonts w:ascii="Arial" w:hAnsi="Arial" w:cs="Arial"/>
        </w:rPr>
        <w:t>Autoriza o Município de Arroio do Padre a realizar abertura de Crédito Adicional Especial no Orçamento Municipal de 2025.</w:t>
      </w:r>
    </w:p>
    <w:p w14:paraId="60BC62B4" w14:textId="77777777" w:rsidR="004476B9" w:rsidRPr="004476B9" w:rsidRDefault="004476B9" w:rsidP="004476B9">
      <w:pPr>
        <w:pStyle w:val="Standard"/>
        <w:ind w:left="4678"/>
        <w:jc w:val="both"/>
        <w:rPr>
          <w:rFonts w:ascii="Arial" w:hAnsi="Arial" w:cs="Arial"/>
        </w:rPr>
      </w:pPr>
    </w:p>
    <w:p w14:paraId="36237399" w14:textId="77777777" w:rsidR="004476B9" w:rsidRPr="004476B9" w:rsidRDefault="004476B9" w:rsidP="004476B9">
      <w:pPr>
        <w:pStyle w:val="Standard"/>
        <w:jc w:val="both"/>
        <w:rPr>
          <w:rFonts w:ascii="Arial" w:hAnsi="Arial" w:cs="Arial"/>
        </w:rPr>
      </w:pPr>
      <w:r w:rsidRPr="004476B9">
        <w:rPr>
          <w:rFonts w:ascii="Arial" w:hAnsi="Arial" w:cs="Arial"/>
          <w:b/>
          <w:bCs/>
        </w:rPr>
        <w:t xml:space="preserve">Art. 1° </w:t>
      </w:r>
      <w:r w:rsidRPr="004476B9">
        <w:rPr>
          <w:rFonts w:ascii="Arial" w:hAnsi="Arial" w:cs="Arial"/>
        </w:rPr>
        <w:t>Fica autorizado o Município de Arroio do Padre, Poder Executivo, a realizar abertura de Crédito Adicional Especial no Orçamento do Município para o exercício de 2025, no seguinte programa de trabalho e respectivas categorias econômicas e conforme as quantias indicadas:</w:t>
      </w:r>
    </w:p>
    <w:p w14:paraId="0916971E" w14:textId="77777777" w:rsidR="004476B9" w:rsidRPr="004476B9" w:rsidRDefault="004476B9" w:rsidP="004476B9">
      <w:pPr>
        <w:pStyle w:val="Standard"/>
        <w:jc w:val="both"/>
        <w:rPr>
          <w:rFonts w:ascii="Arial" w:hAnsi="Arial" w:cs="Arial"/>
        </w:rPr>
      </w:pPr>
    </w:p>
    <w:p w14:paraId="42B007E8" w14:textId="77777777" w:rsidR="004476B9" w:rsidRPr="004476B9" w:rsidRDefault="004476B9" w:rsidP="004476B9">
      <w:pPr>
        <w:pStyle w:val="Standard"/>
        <w:jc w:val="both"/>
        <w:rPr>
          <w:rFonts w:ascii="Arial" w:hAnsi="Arial" w:cs="Arial"/>
        </w:rPr>
      </w:pPr>
      <w:r w:rsidRPr="004476B9">
        <w:rPr>
          <w:rFonts w:ascii="Arial" w:hAnsi="Arial" w:cs="Arial"/>
        </w:rPr>
        <w:t>05 – Secretaria de Saúde e Desenvolvimento Social</w:t>
      </w:r>
    </w:p>
    <w:p w14:paraId="762C16FC" w14:textId="77777777" w:rsidR="004476B9" w:rsidRPr="004476B9" w:rsidRDefault="004476B9" w:rsidP="004476B9">
      <w:pPr>
        <w:pStyle w:val="Standard"/>
        <w:jc w:val="both"/>
        <w:rPr>
          <w:rFonts w:ascii="Arial" w:hAnsi="Arial" w:cs="Arial"/>
        </w:rPr>
      </w:pPr>
      <w:r w:rsidRPr="004476B9">
        <w:rPr>
          <w:rFonts w:ascii="Arial" w:hAnsi="Arial" w:cs="Arial"/>
        </w:rPr>
        <w:t>02 – Fundo Municipal da Saúde – Rec. Vinculados</w:t>
      </w:r>
    </w:p>
    <w:p w14:paraId="147ABB3C" w14:textId="77777777" w:rsidR="004476B9" w:rsidRPr="004476B9" w:rsidRDefault="004476B9" w:rsidP="004476B9">
      <w:pPr>
        <w:pStyle w:val="Standard"/>
        <w:jc w:val="both"/>
        <w:rPr>
          <w:rFonts w:ascii="Arial" w:hAnsi="Arial" w:cs="Arial"/>
        </w:rPr>
      </w:pPr>
      <w:r w:rsidRPr="004476B9">
        <w:rPr>
          <w:rFonts w:ascii="Arial" w:hAnsi="Arial" w:cs="Arial"/>
        </w:rPr>
        <w:t>10 – Saúde</w:t>
      </w:r>
    </w:p>
    <w:p w14:paraId="436D9FAC" w14:textId="77777777" w:rsidR="004476B9" w:rsidRPr="004476B9" w:rsidRDefault="004476B9" w:rsidP="004476B9">
      <w:pPr>
        <w:pStyle w:val="Standard"/>
        <w:jc w:val="both"/>
        <w:rPr>
          <w:rFonts w:ascii="Arial" w:hAnsi="Arial" w:cs="Arial"/>
        </w:rPr>
      </w:pPr>
      <w:r w:rsidRPr="004476B9">
        <w:rPr>
          <w:rFonts w:ascii="Arial" w:hAnsi="Arial" w:cs="Arial"/>
        </w:rPr>
        <w:t>301 – Atenção Básica</w:t>
      </w:r>
    </w:p>
    <w:p w14:paraId="5F937022" w14:textId="77777777" w:rsidR="004476B9" w:rsidRPr="004476B9" w:rsidRDefault="004476B9" w:rsidP="004476B9">
      <w:pPr>
        <w:pStyle w:val="Standard"/>
        <w:jc w:val="both"/>
        <w:rPr>
          <w:rFonts w:ascii="Arial" w:hAnsi="Arial" w:cs="Arial"/>
        </w:rPr>
      </w:pPr>
      <w:r w:rsidRPr="004476B9">
        <w:rPr>
          <w:rFonts w:ascii="Arial" w:hAnsi="Arial" w:cs="Arial"/>
        </w:rPr>
        <w:t>0502 – Atenção à Saúde</w:t>
      </w:r>
    </w:p>
    <w:p w14:paraId="3641C2B6" w14:textId="77777777" w:rsidR="004476B9" w:rsidRPr="004476B9" w:rsidRDefault="004476B9" w:rsidP="004476B9">
      <w:pPr>
        <w:spacing w:after="0"/>
        <w:jc w:val="both"/>
        <w:rPr>
          <w:rFonts w:ascii="Arial" w:hAnsi="Arial" w:cs="Arial"/>
        </w:rPr>
      </w:pPr>
      <w:r w:rsidRPr="004476B9">
        <w:rPr>
          <w:rFonts w:ascii="Arial" w:hAnsi="Arial" w:cs="Arial"/>
        </w:rPr>
        <w:t>2.529 - Auxílios a Comunidade Quilombola</w:t>
      </w:r>
    </w:p>
    <w:p w14:paraId="13D78B59" w14:textId="77777777" w:rsidR="004476B9" w:rsidRPr="004476B9" w:rsidRDefault="004476B9" w:rsidP="004476B9">
      <w:pPr>
        <w:spacing w:after="0"/>
        <w:jc w:val="both"/>
        <w:rPr>
          <w:rFonts w:ascii="Arial" w:hAnsi="Arial" w:cs="Arial"/>
        </w:rPr>
      </w:pPr>
      <w:r w:rsidRPr="004476B9">
        <w:rPr>
          <w:rFonts w:ascii="Arial" w:hAnsi="Arial" w:cs="Arial"/>
        </w:rPr>
        <w:t>3.3.90.30.00.00.00 – Material de Consumo. R$ 80.000,00 (oitenta mil reais)</w:t>
      </w:r>
    </w:p>
    <w:p w14:paraId="4F0996E5" w14:textId="77777777" w:rsidR="004476B9" w:rsidRPr="004476B9" w:rsidRDefault="004476B9" w:rsidP="004476B9">
      <w:pPr>
        <w:spacing w:after="0"/>
        <w:jc w:val="both"/>
        <w:rPr>
          <w:rFonts w:ascii="Arial" w:hAnsi="Arial" w:cs="Arial"/>
        </w:rPr>
      </w:pPr>
      <w:r w:rsidRPr="004476B9">
        <w:rPr>
          <w:rFonts w:ascii="Arial" w:hAnsi="Arial" w:cs="Arial"/>
        </w:rPr>
        <w:t>3.3.90.36.00.00.00 – Outros Serviços de Terceiros – Pessoa Física. R$ 5.000,00 (cinco mil reais)</w:t>
      </w:r>
    </w:p>
    <w:p w14:paraId="3DEEA68F" w14:textId="77777777" w:rsidR="004476B9" w:rsidRPr="004476B9" w:rsidRDefault="004476B9" w:rsidP="004476B9">
      <w:pPr>
        <w:spacing w:after="0"/>
        <w:jc w:val="both"/>
        <w:rPr>
          <w:rFonts w:ascii="Arial" w:hAnsi="Arial" w:cs="Arial"/>
        </w:rPr>
      </w:pPr>
      <w:r w:rsidRPr="004476B9">
        <w:rPr>
          <w:rFonts w:ascii="Arial" w:hAnsi="Arial" w:cs="Arial"/>
        </w:rPr>
        <w:t>3.3.90.39.00.00.00 – Outros Serviços de Terceiros – Pessoa Jurídica. R$ 15.000,00 (quinze mil reais)</w:t>
      </w:r>
    </w:p>
    <w:p w14:paraId="07788DDA" w14:textId="77777777" w:rsidR="004476B9" w:rsidRPr="004476B9" w:rsidRDefault="004476B9" w:rsidP="004476B9">
      <w:pPr>
        <w:pStyle w:val="Standard"/>
        <w:jc w:val="both"/>
        <w:rPr>
          <w:rFonts w:ascii="Arial" w:hAnsi="Arial" w:cs="Arial"/>
        </w:rPr>
      </w:pPr>
      <w:r w:rsidRPr="004476B9">
        <w:rPr>
          <w:rFonts w:ascii="Arial" w:hAnsi="Arial" w:cs="Arial"/>
        </w:rPr>
        <w:t>4.4.90.51.00.00.00 – Obras e Instalações. R$ 20.000,00 (vinte mil reais)</w:t>
      </w:r>
    </w:p>
    <w:p w14:paraId="36E685C4" w14:textId="77777777" w:rsidR="004476B9" w:rsidRPr="004476B9" w:rsidRDefault="004476B9" w:rsidP="004476B9">
      <w:pPr>
        <w:pStyle w:val="Standard"/>
        <w:jc w:val="both"/>
        <w:rPr>
          <w:rFonts w:ascii="Arial" w:hAnsi="Arial" w:cs="Arial"/>
          <w:color w:val="000000"/>
        </w:rPr>
      </w:pPr>
      <w:r w:rsidRPr="004476B9">
        <w:rPr>
          <w:rFonts w:ascii="Arial" w:hAnsi="Arial" w:cs="Arial"/>
        </w:rPr>
        <w:t>Fonte de Recurso: 2</w:t>
      </w:r>
      <w:r w:rsidRPr="004476B9">
        <w:rPr>
          <w:rFonts w:ascii="Arial" w:hAnsi="Arial" w:cs="Arial"/>
          <w:color w:val="000000"/>
        </w:rPr>
        <w:t>.621.00004090 – Transferências Fundo a Fundo de Recursos do SUS provenientes do Governo Estadual</w:t>
      </w:r>
    </w:p>
    <w:p w14:paraId="44A67211" w14:textId="77777777" w:rsidR="004476B9" w:rsidRPr="004476B9" w:rsidRDefault="004476B9" w:rsidP="004476B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072C30D" w14:textId="77777777" w:rsidR="004476B9" w:rsidRPr="004476B9" w:rsidRDefault="004476B9" w:rsidP="004476B9">
      <w:pPr>
        <w:tabs>
          <w:tab w:val="left" w:pos="6329"/>
        </w:tabs>
        <w:spacing w:after="0" w:line="216" w:lineRule="auto"/>
        <w:jc w:val="both"/>
        <w:rPr>
          <w:rFonts w:ascii="Arial" w:hAnsi="Arial" w:cs="Arial"/>
          <w:lang w:eastAsia="ar-SA"/>
        </w:rPr>
      </w:pPr>
      <w:r w:rsidRPr="004476B9">
        <w:rPr>
          <w:rFonts w:ascii="Arial" w:hAnsi="Arial" w:cs="Arial"/>
          <w:lang w:eastAsia="ar-SA"/>
        </w:rPr>
        <w:t>Valor total do Crédito Adicional Suplementar: R$ 120.000,00 (cento e vinte mil reais)</w:t>
      </w:r>
    </w:p>
    <w:p w14:paraId="0DB1B180" w14:textId="77777777" w:rsidR="004476B9" w:rsidRPr="004476B9" w:rsidRDefault="004476B9" w:rsidP="004476B9">
      <w:pPr>
        <w:tabs>
          <w:tab w:val="left" w:pos="6329"/>
        </w:tabs>
        <w:spacing w:after="0" w:line="216" w:lineRule="auto"/>
        <w:rPr>
          <w:rFonts w:ascii="Arial" w:hAnsi="Arial" w:cs="Arial"/>
          <w:lang w:eastAsia="ar-SA"/>
        </w:rPr>
      </w:pPr>
    </w:p>
    <w:p w14:paraId="74F344ED" w14:textId="77777777" w:rsidR="004476B9" w:rsidRPr="004476B9" w:rsidRDefault="004476B9" w:rsidP="004476B9">
      <w:pPr>
        <w:tabs>
          <w:tab w:val="left" w:pos="6329"/>
        </w:tabs>
        <w:spacing w:after="0" w:line="216" w:lineRule="auto"/>
        <w:rPr>
          <w:rFonts w:ascii="Arial" w:hAnsi="Arial" w:cs="Arial"/>
          <w:lang w:eastAsia="ar-SA"/>
        </w:rPr>
      </w:pPr>
    </w:p>
    <w:p w14:paraId="33A8389A" w14:textId="77777777" w:rsidR="004476B9" w:rsidRPr="004476B9" w:rsidRDefault="004476B9" w:rsidP="004476B9">
      <w:pPr>
        <w:spacing w:after="0" w:line="240" w:lineRule="auto"/>
        <w:jc w:val="both"/>
        <w:rPr>
          <w:rFonts w:ascii="Arial" w:hAnsi="Arial" w:cs="Arial"/>
        </w:rPr>
      </w:pPr>
      <w:r w:rsidRPr="004476B9">
        <w:rPr>
          <w:rFonts w:ascii="Arial" w:hAnsi="Arial" w:cs="Arial"/>
          <w:b/>
          <w:bCs/>
        </w:rPr>
        <w:t xml:space="preserve">Art. 2° </w:t>
      </w:r>
      <w:r w:rsidRPr="004476B9">
        <w:rPr>
          <w:rFonts w:ascii="Arial" w:hAnsi="Arial" w:cs="Arial"/>
        </w:rPr>
        <w:t>Servirão de cobertura para o Crédito Adicional Especial de que trata o art. 1° desta Lei, recursos financeiros provenientes do superávit financeiro verificado no exercício de 2024, na Fonte de Recurso: 2.</w:t>
      </w:r>
      <w:r w:rsidRPr="004476B9">
        <w:rPr>
          <w:rFonts w:ascii="Arial" w:hAnsi="Arial" w:cs="Arial"/>
          <w:color w:val="000000"/>
        </w:rPr>
        <w:t xml:space="preserve">621.00004090 – Transferências Fundo a Fundo de Recursos do SUS provenientes do Governo Estadual, no valor de </w:t>
      </w:r>
      <w:r w:rsidRPr="004476B9">
        <w:rPr>
          <w:rFonts w:ascii="Arial" w:hAnsi="Arial" w:cs="Arial"/>
          <w:lang w:eastAsia="ar-SA"/>
        </w:rPr>
        <w:t>R$ 120.000,00 (cento e vinte mil reais).</w:t>
      </w:r>
    </w:p>
    <w:p w14:paraId="57903333" w14:textId="77777777" w:rsidR="004476B9" w:rsidRDefault="004476B9" w:rsidP="004476B9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</w:rPr>
      </w:pPr>
    </w:p>
    <w:p w14:paraId="59192486" w14:textId="77777777" w:rsidR="004476B9" w:rsidRDefault="004476B9" w:rsidP="004476B9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</w:rPr>
      </w:pPr>
    </w:p>
    <w:p w14:paraId="3B4EE7E2" w14:textId="77777777" w:rsidR="004476B9" w:rsidRDefault="004476B9" w:rsidP="004476B9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</w:rPr>
      </w:pPr>
    </w:p>
    <w:p w14:paraId="14870C97" w14:textId="77777777" w:rsidR="004476B9" w:rsidRDefault="004476B9" w:rsidP="004476B9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</w:rPr>
      </w:pPr>
    </w:p>
    <w:p w14:paraId="7A098D08" w14:textId="77777777" w:rsidR="004476B9" w:rsidRDefault="004476B9" w:rsidP="004476B9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</w:rPr>
      </w:pPr>
    </w:p>
    <w:p w14:paraId="1C80FEA1" w14:textId="77777777" w:rsidR="004476B9" w:rsidRDefault="004476B9" w:rsidP="004476B9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</w:rPr>
      </w:pPr>
    </w:p>
    <w:p w14:paraId="0E3EC412" w14:textId="77777777" w:rsidR="004476B9" w:rsidRDefault="004476B9" w:rsidP="004476B9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</w:rPr>
      </w:pPr>
    </w:p>
    <w:p w14:paraId="79300F5B" w14:textId="77777777" w:rsidR="004476B9" w:rsidRPr="004476B9" w:rsidRDefault="004476B9" w:rsidP="004476B9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</w:rPr>
      </w:pPr>
    </w:p>
    <w:p w14:paraId="520921C3" w14:textId="77777777" w:rsidR="004476B9" w:rsidRPr="004476B9" w:rsidRDefault="004476B9" w:rsidP="004476B9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</w:rPr>
      </w:pPr>
      <w:r w:rsidRPr="004476B9">
        <w:rPr>
          <w:rFonts w:ascii="Arial" w:hAnsi="Arial" w:cs="Arial"/>
          <w:b/>
          <w:bCs/>
        </w:rPr>
        <w:lastRenderedPageBreak/>
        <w:t xml:space="preserve">Art. 3° </w:t>
      </w:r>
      <w:r w:rsidRPr="004476B9">
        <w:rPr>
          <w:rFonts w:ascii="Arial" w:hAnsi="Arial" w:cs="Arial"/>
        </w:rPr>
        <w:t>Esta Lei entra em vigor na data de sua publicação.</w:t>
      </w:r>
    </w:p>
    <w:p w14:paraId="3379FC12" w14:textId="77777777" w:rsidR="00185201" w:rsidRPr="004476B9" w:rsidRDefault="00185201" w:rsidP="00C24952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51F20465" w14:textId="47DD89A2" w:rsidR="00E66907" w:rsidRPr="004476B9" w:rsidRDefault="00E66907" w:rsidP="00FD2A71">
      <w:pPr>
        <w:pStyle w:val="Corpodetexto"/>
        <w:spacing w:after="0" w:line="276" w:lineRule="auto"/>
        <w:rPr>
          <w:rFonts w:ascii="Arial" w:hAnsi="Arial" w:cs="Arial"/>
          <w:b/>
        </w:rPr>
      </w:pPr>
    </w:p>
    <w:p w14:paraId="289C0F33" w14:textId="634A8B91" w:rsidR="0049183D" w:rsidRPr="004476B9" w:rsidRDefault="0049183D">
      <w:pPr>
        <w:tabs>
          <w:tab w:val="left" w:pos="0"/>
        </w:tabs>
        <w:spacing w:after="0"/>
        <w:ind w:right="-1"/>
        <w:jc w:val="right"/>
        <w:rPr>
          <w:rFonts w:ascii="Arial" w:hAnsi="Arial" w:cs="Arial"/>
        </w:rPr>
      </w:pPr>
      <w:r w:rsidRPr="004476B9">
        <w:rPr>
          <w:rFonts w:ascii="Arial" w:eastAsia="Arial" w:hAnsi="Arial" w:cs="Arial"/>
        </w:rPr>
        <w:t xml:space="preserve">Sala de Sessões, </w:t>
      </w:r>
      <w:r w:rsidR="00FC4A1C" w:rsidRPr="004476B9">
        <w:rPr>
          <w:rFonts w:ascii="Arial" w:eastAsia="Arial" w:hAnsi="Arial" w:cs="Arial"/>
        </w:rPr>
        <w:t>24</w:t>
      </w:r>
      <w:r w:rsidRPr="004476B9">
        <w:rPr>
          <w:rFonts w:ascii="Arial" w:eastAsia="Arial" w:hAnsi="Arial" w:cs="Arial"/>
        </w:rPr>
        <w:t xml:space="preserve"> de </w:t>
      </w:r>
      <w:r w:rsidR="00FC4A1C" w:rsidRPr="004476B9">
        <w:rPr>
          <w:rFonts w:ascii="Arial" w:eastAsia="Arial" w:hAnsi="Arial" w:cs="Arial"/>
        </w:rPr>
        <w:t>janeiro</w:t>
      </w:r>
      <w:r w:rsidRPr="004476B9">
        <w:rPr>
          <w:rFonts w:ascii="Arial" w:eastAsia="Arial" w:hAnsi="Arial" w:cs="Arial"/>
        </w:rPr>
        <w:t xml:space="preserve"> de 202</w:t>
      </w:r>
      <w:r w:rsidR="00FC4A1C" w:rsidRPr="004476B9">
        <w:rPr>
          <w:rFonts w:ascii="Arial" w:eastAsia="Arial" w:hAnsi="Arial" w:cs="Arial"/>
        </w:rPr>
        <w:t>5</w:t>
      </w:r>
      <w:r w:rsidRPr="004476B9">
        <w:rPr>
          <w:rFonts w:ascii="Arial" w:eastAsia="Arial" w:hAnsi="Arial" w:cs="Arial"/>
        </w:rPr>
        <w:t>.</w:t>
      </w:r>
    </w:p>
    <w:p w14:paraId="05FFD785" w14:textId="77777777" w:rsidR="0049183D" w:rsidRPr="004476B9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2FBC170" w14:textId="77777777" w:rsidR="0049183D" w:rsidRPr="004476B9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F38C166" w14:textId="77777777" w:rsidR="0049183D" w:rsidRPr="004476B9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  <w:r w:rsidRPr="004476B9">
        <w:rPr>
          <w:rFonts w:ascii="Arial" w:hAnsi="Arial" w:cs="Arial"/>
        </w:rPr>
        <w:t xml:space="preserve">Autógrafo </w:t>
      </w:r>
    </w:p>
    <w:p w14:paraId="4F604C7B" w14:textId="77777777" w:rsidR="0049183D" w:rsidRPr="004476B9" w:rsidRDefault="0049183D">
      <w:pPr>
        <w:pStyle w:val="Corpodetexto"/>
        <w:spacing w:line="276" w:lineRule="auto"/>
        <w:jc w:val="center"/>
        <w:rPr>
          <w:rFonts w:ascii="Arial" w:hAnsi="Arial" w:cs="Arial"/>
          <w:b/>
        </w:rPr>
      </w:pPr>
      <w:r w:rsidRPr="004476B9">
        <w:rPr>
          <w:rFonts w:ascii="Arial" w:hAnsi="Arial" w:cs="Arial"/>
        </w:rPr>
        <w:t xml:space="preserve">    </w:t>
      </w:r>
      <w:r w:rsidRPr="004476B9">
        <w:rPr>
          <w:rFonts w:ascii="Arial" w:hAnsi="Arial" w:cs="Arial"/>
          <w:i/>
        </w:rPr>
        <w:t>____________________________</w:t>
      </w:r>
    </w:p>
    <w:p w14:paraId="3C62F023" w14:textId="77777777" w:rsidR="0049183D" w:rsidRPr="004476B9" w:rsidRDefault="0049183D">
      <w:pPr>
        <w:pStyle w:val="Corpodetexto"/>
        <w:spacing w:after="0" w:line="276" w:lineRule="auto"/>
        <w:jc w:val="center"/>
        <w:rPr>
          <w:rFonts w:ascii="Arial" w:eastAsia="Arial" w:hAnsi="Arial" w:cs="Arial"/>
          <w:shd w:val="clear" w:color="auto" w:fill="FFFFFF"/>
        </w:rPr>
      </w:pPr>
      <w:proofErr w:type="spellStart"/>
      <w:r w:rsidRPr="004476B9">
        <w:rPr>
          <w:rFonts w:ascii="Arial" w:hAnsi="Arial" w:cs="Arial"/>
          <w:b/>
        </w:rPr>
        <w:t>Adavilson</w:t>
      </w:r>
      <w:proofErr w:type="spellEnd"/>
      <w:r w:rsidRPr="004476B9">
        <w:rPr>
          <w:rFonts w:ascii="Arial" w:hAnsi="Arial" w:cs="Arial"/>
          <w:b/>
        </w:rPr>
        <w:t xml:space="preserve"> </w:t>
      </w:r>
      <w:proofErr w:type="spellStart"/>
      <w:r w:rsidRPr="004476B9">
        <w:rPr>
          <w:rFonts w:ascii="Arial" w:hAnsi="Arial" w:cs="Arial"/>
          <w:b/>
        </w:rPr>
        <w:t>Kuter</w:t>
      </w:r>
      <w:proofErr w:type="spellEnd"/>
      <w:r w:rsidRPr="004476B9">
        <w:rPr>
          <w:rFonts w:ascii="Arial" w:hAnsi="Arial" w:cs="Arial"/>
          <w:b/>
        </w:rPr>
        <w:t xml:space="preserve"> </w:t>
      </w:r>
      <w:proofErr w:type="spellStart"/>
      <w:r w:rsidRPr="004476B9">
        <w:rPr>
          <w:rFonts w:ascii="Arial" w:hAnsi="Arial" w:cs="Arial"/>
          <w:b/>
        </w:rPr>
        <w:t>Timm</w:t>
      </w:r>
      <w:proofErr w:type="spellEnd"/>
    </w:p>
    <w:p w14:paraId="3AA3464F" w14:textId="77777777" w:rsidR="0049183D" w:rsidRPr="004476B9" w:rsidRDefault="0049183D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  <w:r w:rsidRPr="004476B9">
        <w:rPr>
          <w:rFonts w:ascii="Arial" w:eastAsia="Arial" w:hAnsi="Arial" w:cs="Arial"/>
          <w:shd w:val="clear" w:color="auto" w:fill="FFFFFF"/>
        </w:rPr>
        <w:t>Presidente da Câmara de Vereadores</w:t>
      </w:r>
    </w:p>
    <w:p w14:paraId="24CD0524" w14:textId="77777777" w:rsidR="0049183D" w:rsidRPr="004476B9" w:rsidRDefault="0049183D">
      <w:pPr>
        <w:tabs>
          <w:tab w:val="left" w:pos="0"/>
        </w:tabs>
        <w:spacing w:after="0"/>
        <w:ind w:right="-1"/>
        <w:jc w:val="center"/>
        <w:rPr>
          <w:rFonts w:ascii="Arial" w:hAnsi="Arial"/>
          <w:color w:val="auto"/>
        </w:rPr>
      </w:pPr>
      <w:r w:rsidRPr="004476B9">
        <w:rPr>
          <w:rFonts w:ascii="Arial" w:eastAsia="Arial" w:hAnsi="Arial" w:cs="Arial"/>
          <w:shd w:val="clear" w:color="auto" w:fill="FFFFFF"/>
        </w:rPr>
        <w:t>Arroio do Padre – RS</w:t>
      </w:r>
    </w:p>
    <w:p w14:paraId="684AF1A5" w14:textId="77777777" w:rsidR="0049183D" w:rsidRPr="004476B9" w:rsidRDefault="0049183D">
      <w:pPr>
        <w:pStyle w:val="Corpodetexto1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/>
          <w:color w:val="auto"/>
          <w:sz w:val="24"/>
          <w:szCs w:val="24"/>
        </w:rPr>
      </w:pPr>
    </w:p>
    <w:p w14:paraId="1E25304B" w14:textId="77777777" w:rsidR="0049183D" w:rsidRPr="004476B9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13BA6F90" w14:textId="77777777" w:rsidR="0049183D" w:rsidRPr="004476B9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72569145" w14:textId="77777777" w:rsidR="0049183D" w:rsidRPr="00185201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7E0FF97A" w14:textId="77777777" w:rsidR="0049183D" w:rsidRPr="00185201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45E2AF70" w14:textId="77777777" w:rsidR="0049183D" w:rsidRPr="00185201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247127BE" w14:textId="77777777" w:rsidR="0049183D" w:rsidRPr="00FD2A71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240E6583" w14:textId="77777777" w:rsidR="0049183D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575922FD" w14:textId="77777777" w:rsidR="0049183D" w:rsidRPr="0049183D" w:rsidRDefault="0049183D" w:rsidP="0049183D"/>
    <w:p w14:paraId="11A019EE" w14:textId="77777777" w:rsidR="0049183D" w:rsidRPr="0049183D" w:rsidRDefault="0049183D" w:rsidP="0049183D"/>
    <w:p w14:paraId="10239CB5" w14:textId="77777777" w:rsidR="0049183D" w:rsidRPr="0049183D" w:rsidRDefault="0049183D" w:rsidP="0049183D"/>
    <w:p w14:paraId="7BDE7F1E" w14:textId="77777777" w:rsidR="0049183D" w:rsidRPr="0049183D" w:rsidRDefault="0049183D" w:rsidP="0049183D"/>
    <w:p w14:paraId="4EB21D17" w14:textId="77777777" w:rsidR="0049183D" w:rsidRPr="0049183D" w:rsidRDefault="0049183D" w:rsidP="0049183D"/>
    <w:p w14:paraId="47D74D58" w14:textId="77777777" w:rsidR="0049183D" w:rsidRPr="0049183D" w:rsidRDefault="0049183D" w:rsidP="0049183D"/>
    <w:p w14:paraId="205CEB0E" w14:textId="77777777" w:rsidR="0049183D" w:rsidRPr="0049183D" w:rsidRDefault="0049183D" w:rsidP="0049183D"/>
    <w:p w14:paraId="7A211AC4" w14:textId="77777777" w:rsidR="0049183D" w:rsidRPr="0049183D" w:rsidRDefault="0049183D" w:rsidP="0049183D"/>
    <w:p w14:paraId="7AED556E" w14:textId="77777777" w:rsidR="0049183D" w:rsidRPr="0049183D" w:rsidRDefault="0049183D" w:rsidP="0049183D"/>
    <w:p w14:paraId="04304C55" w14:textId="77777777" w:rsidR="0049183D" w:rsidRDefault="0049183D" w:rsidP="0049183D"/>
    <w:p w14:paraId="21109D0B" w14:textId="77777777" w:rsidR="00E558F3" w:rsidRDefault="00E558F3" w:rsidP="0049183D"/>
    <w:p w14:paraId="39B038B9" w14:textId="77777777" w:rsidR="001D4113" w:rsidRDefault="001D4113" w:rsidP="0049183D"/>
    <w:p w14:paraId="2235251C" w14:textId="77777777" w:rsidR="007A5390" w:rsidRDefault="007A5390" w:rsidP="0049183D"/>
    <w:p w14:paraId="0DB364A3" w14:textId="55149785" w:rsidR="0049183D" w:rsidRDefault="0049183D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</w:pPr>
    </w:p>
    <w:sectPr w:rsidR="0049183D">
      <w:headerReference w:type="default" r:id="rId7"/>
      <w:headerReference w:type="first" r:id="rId8"/>
      <w:pgSz w:w="11906" w:h="16781"/>
      <w:pgMar w:top="1417" w:right="1134" w:bottom="720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3F9D6" w14:textId="77777777" w:rsidR="0049183D" w:rsidRDefault="0049183D">
      <w:pPr>
        <w:spacing w:after="0" w:line="240" w:lineRule="auto"/>
      </w:pPr>
      <w:r>
        <w:separator/>
      </w:r>
    </w:p>
  </w:endnote>
  <w:endnote w:type="continuationSeparator" w:id="0">
    <w:p w14:paraId="50F01669" w14:textId="77777777" w:rsidR="0049183D" w:rsidRDefault="004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CCE8" w14:textId="77777777" w:rsidR="0049183D" w:rsidRDefault="0049183D">
      <w:pPr>
        <w:spacing w:after="0" w:line="240" w:lineRule="auto"/>
      </w:pPr>
      <w:r>
        <w:separator/>
      </w:r>
    </w:p>
  </w:footnote>
  <w:footnote w:type="continuationSeparator" w:id="0">
    <w:p w14:paraId="0EB6B0D3" w14:textId="77777777" w:rsidR="0049183D" w:rsidRDefault="004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CEA3" w14:textId="64A9BA5F" w:rsidR="0049183D" w:rsidRDefault="0049183D">
    <w:pPr>
      <w:pStyle w:val="Cabealho"/>
      <w:jc w:val="center"/>
    </w:pPr>
    <w:r>
      <w:rPr>
        <w:noProof/>
      </w:rPr>
      <w:drawing>
        <wp:anchor distT="0" distB="0" distL="0" distR="0" simplePos="0" relativeHeight="251657728" behindDoc="0" locked="0" layoutInCell="0" allowOverlap="1" wp14:anchorId="456F11FD" wp14:editId="7FF4929E">
          <wp:simplePos x="0" y="0"/>
          <wp:positionH relativeFrom="column">
            <wp:posOffset>2451735</wp:posOffset>
          </wp:positionH>
          <wp:positionV relativeFrom="paragraph">
            <wp:posOffset>-393065</wp:posOffset>
          </wp:positionV>
          <wp:extent cx="921385" cy="851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73842" w14:textId="77777777" w:rsidR="0049183D" w:rsidRDefault="0049183D">
    <w:pPr>
      <w:pStyle w:val="Cabealho"/>
      <w:jc w:val="center"/>
    </w:pPr>
  </w:p>
  <w:p w14:paraId="68C5E4CF" w14:textId="77777777" w:rsidR="0049183D" w:rsidRDefault="0049183D">
    <w:pPr>
      <w:pStyle w:val="Cabealho"/>
      <w:jc w:val="center"/>
    </w:pPr>
  </w:p>
  <w:p w14:paraId="0AE7D92E" w14:textId="77777777" w:rsidR="0049183D" w:rsidRDefault="0049183D">
    <w:pPr>
      <w:pStyle w:val="Cabealho"/>
      <w:jc w:val="center"/>
    </w:pPr>
  </w:p>
  <w:p w14:paraId="7B837679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caps/>
      </w:rPr>
      <w:t>Câmara Municipal de Vereadores de Arroio do Padre</w:t>
    </w:r>
  </w:p>
  <w:p w14:paraId="7D650C12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Plenário Arno </w:t>
    </w:r>
    <w:proofErr w:type="spellStart"/>
    <w:r>
      <w:rPr>
        <w:rFonts w:ascii="Arial" w:hAnsi="Arial" w:cs="Arial"/>
        <w:b/>
      </w:rPr>
      <w:t>Bottermund</w:t>
    </w:r>
    <w:proofErr w:type="spellEnd"/>
  </w:p>
  <w:p w14:paraId="288D0228" w14:textId="77777777" w:rsidR="0049183D" w:rsidRDefault="0049183D">
    <w:pPr>
      <w:pStyle w:val="Corpodetexto"/>
      <w:spacing w:after="0" w:line="276" w:lineRule="auto"/>
      <w:jc w:val="center"/>
    </w:pPr>
    <w:r>
      <w:rPr>
        <w:rFonts w:ascii="Arial" w:hAnsi="Arial" w:cs="Arial"/>
        <w:b/>
      </w:rPr>
      <w:t>Gabinete da Presidência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C84B" w14:textId="77777777" w:rsidR="0049183D" w:rsidRDefault="004918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4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2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E122053"/>
    <w:multiLevelType w:val="hybridMultilevel"/>
    <w:tmpl w:val="EBBAEBD6"/>
    <w:lvl w:ilvl="0" w:tplc="1ED4F0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6003">
    <w:abstractNumId w:val="0"/>
  </w:num>
  <w:num w:numId="2" w16cid:durableId="1379017264">
    <w:abstractNumId w:val="1"/>
  </w:num>
  <w:num w:numId="3" w16cid:durableId="1095246370">
    <w:abstractNumId w:val="4"/>
  </w:num>
  <w:num w:numId="4" w16cid:durableId="75053566">
    <w:abstractNumId w:val="3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254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3D"/>
    <w:rsid w:val="000051B9"/>
    <w:rsid w:val="00010C8E"/>
    <w:rsid w:val="000228C9"/>
    <w:rsid w:val="00027E6E"/>
    <w:rsid w:val="0003553B"/>
    <w:rsid w:val="00047BDB"/>
    <w:rsid w:val="00076A15"/>
    <w:rsid w:val="00117071"/>
    <w:rsid w:val="00121574"/>
    <w:rsid w:val="00122B94"/>
    <w:rsid w:val="00124F4A"/>
    <w:rsid w:val="001426AB"/>
    <w:rsid w:val="00145608"/>
    <w:rsid w:val="0015718F"/>
    <w:rsid w:val="00185201"/>
    <w:rsid w:val="001D4113"/>
    <w:rsid w:val="00281418"/>
    <w:rsid w:val="00292A69"/>
    <w:rsid w:val="002A0D7C"/>
    <w:rsid w:val="002A78B6"/>
    <w:rsid w:val="002C503C"/>
    <w:rsid w:val="002E2E4D"/>
    <w:rsid w:val="003E7153"/>
    <w:rsid w:val="004476B9"/>
    <w:rsid w:val="00475D1E"/>
    <w:rsid w:val="0048669F"/>
    <w:rsid w:val="0049183D"/>
    <w:rsid w:val="004B3AB2"/>
    <w:rsid w:val="004E58F4"/>
    <w:rsid w:val="004F74BD"/>
    <w:rsid w:val="0050637F"/>
    <w:rsid w:val="00541C4C"/>
    <w:rsid w:val="005660E9"/>
    <w:rsid w:val="005F47AC"/>
    <w:rsid w:val="00693AEC"/>
    <w:rsid w:val="006B20FB"/>
    <w:rsid w:val="006C70F8"/>
    <w:rsid w:val="00750793"/>
    <w:rsid w:val="007A5390"/>
    <w:rsid w:val="007C2F57"/>
    <w:rsid w:val="00840C35"/>
    <w:rsid w:val="0087793A"/>
    <w:rsid w:val="00884198"/>
    <w:rsid w:val="008A0271"/>
    <w:rsid w:val="008D2150"/>
    <w:rsid w:val="008F1E93"/>
    <w:rsid w:val="00906BFB"/>
    <w:rsid w:val="00913211"/>
    <w:rsid w:val="00935B41"/>
    <w:rsid w:val="009444DF"/>
    <w:rsid w:val="00975593"/>
    <w:rsid w:val="009923AC"/>
    <w:rsid w:val="009975D0"/>
    <w:rsid w:val="009A39C4"/>
    <w:rsid w:val="009A5BB0"/>
    <w:rsid w:val="00A00FD5"/>
    <w:rsid w:val="00A04061"/>
    <w:rsid w:val="00A12EA8"/>
    <w:rsid w:val="00A47569"/>
    <w:rsid w:val="00A5742E"/>
    <w:rsid w:val="00AB4641"/>
    <w:rsid w:val="00AD01DF"/>
    <w:rsid w:val="00AD1665"/>
    <w:rsid w:val="00AF0B5D"/>
    <w:rsid w:val="00BA6F52"/>
    <w:rsid w:val="00BC0DD2"/>
    <w:rsid w:val="00C02581"/>
    <w:rsid w:val="00C04ADC"/>
    <w:rsid w:val="00C24952"/>
    <w:rsid w:val="00C53234"/>
    <w:rsid w:val="00CD5903"/>
    <w:rsid w:val="00D02016"/>
    <w:rsid w:val="00D6097A"/>
    <w:rsid w:val="00D73BD6"/>
    <w:rsid w:val="00D82FB6"/>
    <w:rsid w:val="00D949CF"/>
    <w:rsid w:val="00DF6AB8"/>
    <w:rsid w:val="00E14EB6"/>
    <w:rsid w:val="00E35894"/>
    <w:rsid w:val="00E558F3"/>
    <w:rsid w:val="00E66907"/>
    <w:rsid w:val="00F60BFF"/>
    <w:rsid w:val="00FC0029"/>
    <w:rsid w:val="00FC4A1C"/>
    <w:rsid w:val="00FD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DA4A11"/>
  <w15:chartTrackingRefBased/>
  <w15:docId w15:val="{B578E1D9-DAED-42EB-9781-D65F99B1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Ttulo10"/>
    <w:qFormat/>
    <w:pPr>
      <w:numPr>
        <w:numId w:val="1"/>
      </w:numPr>
      <w:tabs>
        <w:tab w:val="clear" w:pos="708"/>
      </w:tabs>
      <w:spacing w:before="0" w:after="60"/>
      <w:ind w:left="835"/>
      <w:outlineLvl w:val="0"/>
    </w:pPr>
    <w:rPr>
      <w:rFonts w:eastAsia="Times New Roman" w:cs="Arial"/>
      <w:b/>
      <w:bCs/>
      <w:sz w:val="32"/>
      <w:szCs w:val="32"/>
      <w:lang w:eastAsia="pt-BR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Ttulo1Char">
    <w:name w:val="Título 1 Char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character" w:customStyle="1" w:styleId="Ttulo7Char">
    <w:name w:val="Título 7 Char"/>
    <w:basedOn w:val="Fontepargpadro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CorpodetextoChar">
    <w:name w:val="Corpo de texto Char"/>
    <w:basedOn w:val="Fontepargpadro1"/>
    <w:rPr>
      <w:rFonts w:eastAsia="SimSun"/>
      <w:color w:val="00000A"/>
      <w:sz w:val="22"/>
      <w:szCs w:val="22"/>
      <w:lang w:eastAsia="en-US"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ListLabel4">
    <w:name w:val="ListLabel 4"/>
    <w:rPr>
      <w:rFonts w:eastAsia="SimSun"/>
      <w:b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sz w:val="24"/>
      <w:szCs w:val="24"/>
    </w:rPr>
  </w:style>
  <w:style w:type="character" w:customStyle="1" w:styleId="ListLabel7">
    <w:name w:val="ListLabel 7"/>
    <w:rPr>
      <w:rFonts w:cs="Arial"/>
      <w:sz w:val="22"/>
    </w:rPr>
  </w:style>
  <w:style w:type="character" w:customStyle="1" w:styleId="Smbolosdenumerao">
    <w:name w:val="Símbolos de numeraç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character" w:styleId="HiperlinkVisitado">
    <w:name w:val="FollowedHyperlink"/>
    <w:rPr>
      <w:color w:val="800000"/>
      <w:u w:val="single"/>
    </w:rPr>
  </w:style>
  <w:style w:type="character" w:customStyle="1" w:styleId="CorpodetextoChar1">
    <w:name w:val="Corpo de texto Char1"/>
    <w:basedOn w:val="Fontepargpadro1"/>
    <w:rPr>
      <w:rFonts w:cs="Mangal"/>
      <w:szCs w:val="21"/>
    </w:rPr>
  </w:style>
  <w:style w:type="character" w:customStyle="1" w:styleId="WWCharLFO2LVL1">
    <w:name w:val="WW_CharLFO2LVL1"/>
    <w:rPr>
      <w:rFonts w:cs="Arial"/>
      <w:sz w:val="22"/>
    </w:rPr>
  </w:style>
  <w:style w:type="character" w:customStyle="1" w:styleId="WWCharLFO4LVL1">
    <w:name w:val="WW_CharLFO4LVL1"/>
    <w:rPr>
      <w:rFonts w:cs="Arial"/>
      <w:b/>
      <w:sz w:val="24"/>
      <w:szCs w:val="24"/>
    </w:rPr>
  </w:style>
  <w:style w:type="character" w:customStyle="1" w:styleId="WWCharLFO5LVL1">
    <w:name w:val="WW_CharLFO5LVL1"/>
    <w:rPr>
      <w:b/>
    </w:rPr>
  </w:style>
  <w:style w:type="character" w:customStyle="1" w:styleId="WWCharLFO7LVL1">
    <w:name w:val="WW_CharLFO7LVL1"/>
    <w:rPr>
      <w:b/>
    </w:rPr>
  </w:style>
  <w:style w:type="character" w:customStyle="1" w:styleId="WWCharLFO8LVL1">
    <w:name w:val="WW_CharLFO8LVL1"/>
    <w:rPr>
      <w:b/>
      <w:sz w:val="24"/>
      <w:szCs w:val="24"/>
    </w:rPr>
  </w:style>
  <w:style w:type="character" w:customStyle="1" w:styleId="WWCharLFO11LVL1">
    <w:name w:val="WW_CharLFO11LVL1"/>
    <w:rPr>
      <w:b/>
    </w:rPr>
  </w:style>
  <w:style w:type="character" w:customStyle="1" w:styleId="WWCharLFO20LVL1">
    <w:name w:val="WW_CharLFO20LVL1"/>
    <w:rPr>
      <w:rFonts w:eastAsia="SimSun"/>
      <w:b/>
      <w:color w:val="00000A"/>
    </w:rPr>
  </w:style>
  <w:style w:type="character" w:customStyle="1" w:styleId="WWCharLFO22LVL1">
    <w:name w:val="WW_CharLFO22LVL1"/>
    <w:rPr>
      <w:rFonts w:cs="Arial"/>
      <w:sz w:val="22"/>
    </w:rPr>
  </w:style>
  <w:style w:type="paragraph" w:customStyle="1" w:styleId="Ttulo10">
    <w:name w:val="Título1"/>
    <w:basedOn w:val="Padr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 w:line="288" w:lineRule="auto"/>
    </w:p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eastAsia="Times New Roman" w:hAnsi="Calibri" w:cs="Calibri"/>
      <w:sz w:val="22"/>
      <w:szCs w:val="20"/>
      <w:lang w:eastAsia="pt-BR" w:bidi="ar-SA"/>
    </w:rPr>
  </w:style>
  <w:style w:type="paragraph" w:customStyle="1" w:styleId="Padro">
    <w:name w:val="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/>
      <w:color w:val="00000A"/>
      <w:kern w:val="2"/>
      <w:sz w:val="22"/>
      <w:szCs w:val="22"/>
      <w:lang w:eastAsia="en-US"/>
    </w:rPr>
  </w:style>
  <w:style w:type="paragraph" w:customStyle="1" w:styleId="CabealhoeRodap">
    <w:name w:val="Cabeçalho e Rodapé"/>
    <w:basedOn w:val="Normal"/>
    <w:rPr>
      <w:rFonts w:eastAsia="NSimSun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Padro"/>
    <w:qFormat/>
    <w:pPr>
      <w:ind w:left="720"/>
    </w:pPr>
  </w:style>
  <w:style w:type="paragraph" w:customStyle="1" w:styleId="WW-Padro">
    <w:name w:val="WW-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 w:cs="Calibri"/>
      <w:color w:val="00000A"/>
      <w:kern w:val="2"/>
      <w:sz w:val="22"/>
      <w:szCs w:val="22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Standard">
    <w:name w:val="Standard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alista">
    <w:name w:val="Conteúdo da lista"/>
    <w:basedOn w:val="Normal"/>
    <w:pPr>
      <w:ind w:left="567"/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1">
    <w:name w:val="Corpo de texto1"/>
    <w:basedOn w:val="Padro"/>
    <w:pPr>
      <w:spacing w:after="120"/>
      <w:textAlignment w:val="auto"/>
    </w:pPr>
    <w:rPr>
      <w:rFonts w:ascii="Liberation Serif" w:eastAsia="Liberation Serif" w:hAnsi="Liberation Serif" w:cs="Arial"/>
      <w:lang w:bidi="hi-IN"/>
    </w:rPr>
  </w:style>
  <w:style w:type="paragraph" w:customStyle="1" w:styleId="PargrafodaLista1">
    <w:name w:val="Parágrafo da Lista1"/>
    <w:basedOn w:val="Padro"/>
    <w:pPr>
      <w:ind w:left="720"/>
    </w:pPr>
  </w:style>
  <w:style w:type="table" w:styleId="Tabelacomgrade">
    <w:name w:val="Table Grid"/>
    <w:basedOn w:val="Tabelanormal"/>
    <w:uiPriority w:val="59"/>
    <w:rsid w:val="00F60B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286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Cristiane Alves Born</dc:creator>
  <cp:keywords/>
  <cp:lastModifiedBy>Michele Hessler Peter</cp:lastModifiedBy>
  <cp:revision>29</cp:revision>
  <cp:lastPrinted>2024-04-30T11:52:00Z</cp:lastPrinted>
  <dcterms:created xsi:type="dcterms:W3CDTF">2024-04-30T11:49:00Z</dcterms:created>
  <dcterms:modified xsi:type="dcterms:W3CDTF">2025-01-24T12:46:00Z</dcterms:modified>
</cp:coreProperties>
</file>