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B1" w:rsidRPr="00225D5E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7"/>
          <w:szCs w:val="27"/>
        </w:rPr>
      </w:pPr>
      <w:r w:rsidRPr="00225D5E">
        <w:rPr>
          <w:rFonts w:ascii="Arial" w:hAnsi="Arial" w:cs="Arial"/>
          <w:b/>
          <w:i/>
          <w:sz w:val="27"/>
          <w:szCs w:val="27"/>
        </w:rPr>
        <w:t>CÂMARA MUNICIPAL DE VEREADORES DE ARROIO DO PADRE</w:t>
      </w:r>
    </w:p>
    <w:p w:rsidR="00225D5E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D07ED6" w:rsidRPr="00225D5E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D07ED6" w:rsidRPr="00225D5E">
        <w:rPr>
          <w:rFonts w:ascii="Arial" w:hAnsi="Arial" w:cs="Arial"/>
          <w:b/>
          <w:sz w:val="24"/>
          <w:szCs w:val="24"/>
        </w:rPr>
        <w:t>RESOLUÇÃO Nº 007/2001</w:t>
      </w:r>
    </w:p>
    <w:p w:rsidR="001D64B1" w:rsidRP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4B1">
        <w:rPr>
          <w:rFonts w:ascii="Arial" w:hAnsi="Arial" w:cs="Arial"/>
          <w:sz w:val="24"/>
          <w:szCs w:val="24"/>
        </w:rPr>
        <w:br/>
      </w:r>
    </w:p>
    <w:p w:rsidR="00225D5E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D07ED6" w:rsidRPr="001D64B1">
        <w:rPr>
          <w:rFonts w:ascii="Arial" w:hAnsi="Arial" w:cs="Arial"/>
          <w:sz w:val="24"/>
          <w:szCs w:val="24"/>
        </w:rPr>
        <w:t>REGULAMENTA A CONCESSÃO DE DIÁRIAS AOS</w:t>
      </w:r>
    </w:p>
    <w:p w:rsidR="00225D5E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="00D07ED6" w:rsidRPr="001D64B1">
        <w:rPr>
          <w:rFonts w:ascii="Arial" w:hAnsi="Arial" w:cs="Arial"/>
          <w:sz w:val="24"/>
          <w:szCs w:val="24"/>
        </w:rPr>
        <w:t xml:space="preserve"> VEREADORES E SERVIDORES DA CÂMAR</w:t>
      </w:r>
      <w:r w:rsidR="001D64B1">
        <w:rPr>
          <w:rFonts w:ascii="Arial" w:hAnsi="Arial" w:cs="Arial"/>
          <w:sz w:val="24"/>
          <w:szCs w:val="24"/>
        </w:rPr>
        <w:t xml:space="preserve">A </w:t>
      </w:r>
    </w:p>
    <w:p w:rsid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1D64B1">
        <w:rPr>
          <w:rFonts w:ascii="Arial" w:hAnsi="Arial" w:cs="Arial"/>
          <w:sz w:val="24"/>
          <w:szCs w:val="24"/>
        </w:rPr>
        <w:t>MUNICIPAL DE ARROIO DO PADRE.</w:t>
      </w:r>
    </w:p>
    <w:p w:rsidR="001D64B1" w:rsidRP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4B1">
        <w:rPr>
          <w:rFonts w:ascii="Arial" w:hAnsi="Arial" w:cs="Arial"/>
          <w:sz w:val="24"/>
          <w:szCs w:val="24"/>
        </w:rPr>
        <w:t xml:space="preserve"> </w:t>
      </w:r>
    </w:p>
    <w:p w:rsidR="00225D5E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4B1">
        <w:rPr>
          <w:rFonts w:ascii="Arial" w:hAnsi="Arial" w:cs="Arial"/>
          <w:sz w:val="24"/>
          <w:szCs w:val="24"/>
        </w:rPr>
        <w:t>O SENHOR VEREADOR LEONIR ALDRIGHI BASCHI, Presidente da Câmara Municipal de Arroio do Padre/ RS</w:t>
      </w:r>
      <w:r w:rsidR="00225D5E">
        <w:rPr>
          <w:rFonts w:ascii="Arial" w:hAnsi="Arial" w:cs="Arial"/>
          <w:sz w:val="24"/>
          <w:szCs w:val="24"/>
        </w:rPr>
        <w:t xml:space="preserve"> </w:t>
      </w:r>
    </w:p>
    <w:p w:rsidR="00225D5E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D5E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aprovou e eu promulgo a seguinte:</w:t>
      </w:r>
    </w:p>
    <w:p w:rsidR="00225D5E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ED6" w:rsidRPr="00225D5E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D07ED6" w:rsidRPr="00225D5E">
        <w:rPr>
          <w:rFonts w:ascii="Arial" w:hAnsi="Arial" w:cs="Arial"/>
          <w:b/>
          <w:sz w:val="24"/>
          <w:szCs w:val="24"/>
        </w:rPr>
        <w:t>R</w:t>
      </w:r>
      <w:r w:rsidRPr="00225D5E">
        <w:rPr>
          <w:rFonts w:ascii="Arial" w:hAnsi="Arial" w:cs="Arial"/>
          <w:b/>
          <w:sz w:val="24"/>
          <w:szCs w:val="24"/>
        </w:rPr>
        <w:t>ESOLUÇÃO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ART. 1º -</w:t>
      </w:r>
      <w:r w:rsidRPr="001D64B1">
        <w:rPr>
          <w:rFonts w:ascii="Arial" w:hAnsi="Arial" w:cs="Arial"/>
          <w:sz w:val="24"/>
          <w:szCs w:val="24"/>
        </w:rPr>
        <w:t xml:space="preserve"> Ao vereador e ao servidor da Câmara quando se afastar do Município a serviço, representação, curso ou outra atividade fora do Município, por período inferior a 30 (trinta) dias, serão </w:t>
      </w:r>
      <w:proofErr w:type="gramStart"/>
      <w:r w:rsidRPr="001D64B1">
        <w:rPr>
          <w:rFonts w:ascii="Arial" w:hAnsi="Arial" w:cs="Arial"/>
          <w:sz w:val="24"/>
          <w:szCs w:val="24"/>
        </w:rPr>
        <w:t>concedidas diárias respeitados</w:t>
      </w:r>
      <w:proofErr w:type="gramEnd"/>
      <w:r w:rsidRPr="001D64B1">
        <w:rPr>
          <w:rFonts w:ascii="Arial" w:hAnsi="Arial" w:cs="Arial"/>
          <w:sz w:val="24"/>
          <w:szCs w:val="24"/>
        </w:rPr>
        <w:t xml:space="preserve"> os limites e as condições constantes nos parágrafos de</w:t>
      </w:r>
      <w:r w:rsidR="00225D5E">
        <w:rPr>
          <w:rFonts w:ascii="Arial" w:hAnsi="Arial" w:cs="Arial"/>
          <w:sz w:val="24"/>
          <w:szCs w:val="24"/>
        </w:rPr>
        <w:t>ste artigo.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§ 1º -</w:t>
      </w:r>
      <w:r w:rsidRPr="001D64B1">
        <w:rPr>
          <w:rFonts w:ascii="Arial" w:hAnsi="Arial" w:cs="Arial"/>
          <w:sz w:val="24"/>
          <w:szCs w:val="24"/>
        </w:rPr>
        <w:t xml:space="preserve"> Poderá ser concedida, no máximo, 01 (uma) ocorrência por mês para cada beneficiado, para deslocamentos dentro do Estado, salvo autorização do Ple</w:t>
      </w:r>
      <w:r w:rsidR="00225D5E">
        <w:rPr>
          <w:rFonts w:ascii="Arial" w:hAnsi="Arial" w:cs="Arial"/>
          <w:sz w:val="24"/>
          <w:szCs w:val="24"/>
        </w:rPr>
        <w:t>nário da Câmara de Vereadores;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§ 2º -</w:t>
      </w:r>
      <w:r w:rsidRPr="001D64B1">
        <w:rPr>
          <w:rFonts w:ascii="Arial" w:hAnsi="Arial" w:cs="Arial"/>
          <w:sz w:val="24"/>
          <w:szCs w:val="24"/>
        </w:rPr>
        <w:t xml:space="preserve"> Poderão ser concedidas diárias para deslocamentos fora do Estado, mediante autorização do Ple</w:t>
      </w:r>
      <w:r w:rsidR="00225D5E">
        <w:rPr>
          <w:rFonts w:ascii="Arial" w:hAnsi="Arial" w:cs="Arial"/>
          <w:sz w:val="24"/>
          <w:szCs w:val="24"/>
        </w:rPr>
        <w:t>nário da Câmara de Vereadores;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§ 3º -</w:t>
      </w:r>
      <w:r w:rsidRPr="001D64B1">
        <w:rPr>
          <w:rFonts w:ascii="Arial" w:hAnsi="Arial" w:cs="Arial"/>
          <w:sz w:val="24"/>
          <w:szCs w:val="24"/>
        </w:rPr>
        <w:t xml:space="preserve"> Não serão concedidas diárias quando solicitadas após a realização do ev</w:t>
      </w:r>
      <w:r w:rsidR="00225D5E">
        <w:rPr>
          <w:rFonts w:ascii="Arial" w:hAnsi="Arial" w:cs="Arial"/>
          <w:sz w:val="24"/>
          <w:szCs w:val="24"/>
        </w:rPr>
        <w:t>ento que deu origem ao pedido.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ART. 2º -</w:t>
      </w:r>
      <w:r w:rsidRPr="001D64B1">
        <w:rPr>
          <w:rFonts w:ascii="Arial" w:hAnsi="Arial" w:cs="Arial"/>
          <w:sz w:val="24"/>
          <w:szCs w:val="24"/>
        </w:rPr>
        <w:t xml:space="preserve"> Caberá ao Presidente da Câmara, respeitados os limites </w:t>
      </w:r>
      <w:proofErr w:type="gramStart"/>
      <w:r w:rsidRPr="001D64B1">
        <w:rPr>
          <w:rFonts w:ascii="Arial" w:hAnsi="Arial" w:cs="Arial"/>
          <w:sz w:val="24"/>
          <w:szCs w:val="24"/>
        </w:rPr>
        <w:t>impostos no parágrafo primeiro do artigo anterior, ou ainda, previamente autorizado</w:t>
      </w:r>
      <w:proofErr w:type="gramEnd"/>
      <w:r w:rsidRPr="001D64B1">
        <w:rPr>
          <w:rFonts w:ascii="Arial" w:hAnsi="Arial" w:cs="Arial"/>
          <w:sz w:val="24"/>
          <w:szCs w:val="24"/>
        </w:rPr>
        <w:t xml:space="preserve"> pelo Plenário, conceder as diárias, em cada caso, mediante proposta do vereador ou do chefe a quem o servidor estiver subordinado, que indicará o nome, cargo ou função, local para onde se deslocará, serviço a ser executado, duração provável do af</w:t>
      </w:r>
      <w:r w:rsidR="00225D5E">
        <w:rPr>
          <w:rFonts w:ascii="Arial" w:hAnsi="Arial" w:cs="Arial"/>
          <w:sz w:val="24"/>
          <w:szCs w:val="24"/>
        </w:rPr>
        <w:t>astamento e número de diárias.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§ 1º -</w:t>
      </w:r>
      <w:r w:rsidRPr="001D64B1">
        <w:rPr>
          <w:rFonts w:ascii="Arial" w:hAnsi="Arial" w:cs="Arial"/>
          <w:sz w:val="24"/>
          <w:szCs w:val="24"/>
        </w:rPr>
        <w:t xml:space="preserve"> O valor da diária será escalonado conforme o destino e a exigência ou não de pernoite e </w:t>
      </w:r>
      <w:proofErr w:type="gramStart"/>
      <w:r w:rsidRPr="001D64B1">
        <w:rPr>
          <w:rFonts w:ascii="Arial" w:hAnsi="Arial" w:cs="Arial"/>
          <w:sz w:val="24"/>
          <w:szCs w:val="24"/>
        </w:rPr>
        <w:t>obedecerá o</w:t>
      </w:r>
      <w:proofErr w:type="gramEnd"/>
      <w:r w:rsidRPr="001D64B1">
        <w:rPr>
          <w:rFonts w:ascii="Arial" w:hAnsi="Arial" w:cs="Arial"/>
          <w:sz w:val="24"/>
          <w:szCs w:val="24"/>
        </w:rPr>
        <w:t xml:space="preserve"> constante da tabela em anexo, reajustado, anualmente, pela variação do IGPM da Fundação Getúlio Vargas, ou, no caso de sua extinção, outro índice que venha a substituí-lo;</w:t>
      </w:r>
      <w:r w:rsidR="001D64B1" w:rsidRPr="001D64B1">
        <w:rPr>
          <w:rFonts w:ascii="Arial" w:hAnsi="Arial" w:cs="Arial"/>
          <w:sz w:val="24"/>
          <w:szCs w:val="24"/>
        </w:rPr>
        <w:t xml:space="preserve"> 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§ 2º -</w:t>
      </w:r>
      <w:r w:rsidRPr="001D64B1">
        <w:rPr>
          <w:rFonts w:ascii="Arial" w:hAnsi="Arial" w:cs="Arial"/>
          <w:sz w:val="24"/>
          <w:szCs w:val="24"/>
        </w:rPr>
        <w:t xml:space="preserve"> A diária deverá cobrir despesas com alimentação, transporte urbano e/ou rural e, ca</w:t>
      </w:r>
      <w:r w:rsidR="00225D5E">
        <w:rPr>
          <w:rFonts w:ascii="Arial" w:hAnsi="Arial" w:cs="Arial"/>
          <w:sz w:val="24"/>
          <w:szCs w:val="24"/>
        </w:rPr>
        <w:t>so necessário, com pernoite;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§ 3º -</w:t>
      </w:r>
      <w:r w:rsidRPr="001D64B1">
        <w:rPr>
          <w:rFonts w:ascii="Arial" w:hAnsi="Arial" w:cs="Arial"/>
          <w:sz w:val="24"/>
          <w:szCs w:val="24"/>
        </w:rPr>
        <w:t xml:space="preserve"> Não </w:t>
      </w:r>
      <w:proofErr w:type="gramStart"/>
      <w:r w:rsidRPr="001D64B1">
        <w:rPr>
          <w:rFonts w:ascii="Arial" w:hAnsi="Arial" w:cs="Arial"/>
          <w:sz w:val="24"/>
          <w:szCs w:val="24"/>
        </w:rPr>
        <w:t>estão</w:t>
      </w:r>
      <w:proofErr w:type="gramEnd"/>
      <w:r w:rsidRPr="001D64B1">
        <w:rPr>
          <w:rFonts w:ascii="Arial" w:hAnsi="Arial" w:cs="Arial"/>
          <w:sz w:val="24"/>
          <w:szCs w:val="24"/>
        </w:rPr>
        <w:t xml:space="preserve"> incluídos no valor da diária o deslocamento até a cidade destino (passagem ou Km rodado) e taxas de inscrição ou aquisição de material, neste último para fins de participação em cursos, seminários, congressos, encontros ou outra modalidade de aperfeiçoamento ou de </w:t>
      </w:r>
      <w:r w:rsidRPr="001D64B1">
        <w:rPr>
          <w:rFonts w:ascii="Arial" w:hAnsi="Arial" w:cs="Arial"/>
          <w:sz w:val="24"/>
          <w:szCs w:val="24"/>
        </w:rPr>
        <w:lastRenderedPageBreak/>
        <w:t>discussão de questões diretamente relacionadas ao cargo ou função, despesas estas que deverão ser satisfeitas mediante comprovação da necessidade e aquelas mediante requis</w:t>
      </w:r>
      <w:r w:rsidR="00225D5E">
        <w:rPr>
          <w:rFonts w:ascii="Arial" w:hAnsi="Arial" w:cs="Arial"/>
          <w:sz w:val="24"/>
          <w:szCs w:val="24"/>
        </w:rPr>
        <w:t>ição;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§ 4º -</w:t>
      </w:r>
      <w:r w:rsidRPr="001D64B1">
        <w:rPr>
          <w:rFonts w:ascii="Arial" w:hAnsi="Arial" w:cs="Arial"/>
          <w:sz w:val="24"/>
          <w:szCs w:val="24"/>
        </w:rPr>
        <w:t xml:space="preserve"> Quando o deslocamento for realizado em veículo particular, o ressarcimento da despesa será calculado relacionando-se o preço de 01 (um) litro de combustível para cada</w:t>
      </w:r>
      <w:r w:rsidR="00225D5E">
        <w:rPr>
          <w:rFonts w:ascii="Arial" w:hAnsi="Arial" w:cs="Arial"/>
          <w:sz w:val="24"/>
          <w:szCs w:val="24"/>
        </w:rPr>
        <w:t xml:space="preserve"> 10 (dez) quilômetros rodados;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ED6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§ 5º -</w:t>
      </w:r>
      <w:r w:rsidRPr="001D64B1">
        <w:rPr>
          <w:rFonts w:ascii="Arial" w:hAnsi="Arial" w:cs="Arial"/>
          <w:sz w:val="24"/>
          <w:szCs w:val="24"/>
        </w:rPr>
        <w:t xml:space="preserve"> Em qualquer caso, o ato de arbitramento e concessão de diárias será afixado no mural do Plenário da Câmara, até que seja efetuada a prestação de contas.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ART. 3º -</w:t>
      </w:r>
      <w:r w:rsidRPr="001D64B1">
        <w:rPr>
          <w:rFonts w:ascii="Arial" w:hAnsi="Arial" w:cs="Arial"/>
          <w:sz w:val="24"/>
          <w:szCs w:val="24"/>
        </w:rPr>
        <w:t xml:space="preserve"> Ao regressar à sede o vereador, ou servidor, deverá no prazo de 05 (cinco) dias, justificar o seu afastamento, apresentando, obrigatoriamente, relatório circunstanciado da viagem, instruído com documentos que comprovem o deslocamento, para serem anexados ao empenho correspon</w:t>
      </w:r>
      <w:r w:rsidR="00225D5E">
        <w:rPr>
          <w:rFonts w:ascii="Arial" w:hAnsi="Arial" w:cs="Arial"/>
          <w:sz w:val="24"/>
          <w:szCs w:val="24"/>
        </w:rPr>
        <w:t>dente.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§ 1º -</w:t>
      </w:r>
      <w:r w:rsidRPr="001D64B1">
        <w:rPr>
          <w:rFonts w:ascii="Arial" w:hAnsi="Arial" w:cs="Arial"/>
          <w:sz w:val="24"/>
          <w:szCs w:val="24"/>
        </w:rPr>
        <w:t xml:space="preserve"> Não serão liberadas novas diárias para vereador, ou servidor, que não cumprir o estabel</w:t>
      </w:r>
      <w:r w:rsidR="00225D5E">
        <w:rPr>
          <w:rFonts w:ascii="Arial" w:hAnsi="Arial" w:cs="Arial"/>
          <w:sz w:val="24"/>
          <w:szCs w:val="24"/>
        </w:rPr>
        <w:t>ecido no "caput" deste artigo;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§ 2º -</w:t>
      </w:r>
      <w:r w:rsidRPr="001D64B1">
        <w:rPr>
          <w:rFonts w:ascii="Arial" w:hAnsi="Arial" w:cs="Arial"/>
          <w:sz w:val="24"/>
          <w:szCs w:val="24"/>
        </w:rPr>
        <w:t xml:space="preserve"> Caso se verifique que o vereador, ou servidor, não realizou a viagem, ou ainda, não justificou o seu afastamento em tempo hábil, o Presidente da Câmara promoverá a notificação do beneficiado para que reponha a importância paga ou justifique o seu afastamento</w:t>
      </w:r>
      <w:r w:rsidR="00225D5E">
        <w:rPr>
          <w:rFonts w:ascii="Arial" w:hAnsi="Arial" w:cs="Arial"/>
          <w:sz w:val="24"/>
          <w:szCs w:val="24"/>
        </w:rPr>
        <w:t>, no prazo de 05 (cinco) dias;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§ 3º -</w:t>
      </w:r>
      <w:r w:rsidRPr="001D64B1">
        <w:rPr>
          <w:rFonts w:ascii="Arial" w:hAnsi="Arial" w:cs="Arial"/>
          <w:sz w:val="24"/>
          <w:szCs w:val="24"/>
        </w:rPr>
        <w:t xml:space="preserve"> Não sendo atendida a notificação constante no parágrafo anterior, o Presidente da Câmara promoverá a anulação do ato, ordenando o desconto do valor na próxima folha de pagamento, retornando o mesmo para a </w:t>
      </w:r>
      <w:r w:rsidR="00225D5E">
        <w:rPr>
          <w:rFonts w:ascii="Arial" w:hAnsi="Arial" w:cs="Arial"/>
          <w:sz w:val="24"/>
          <w:szCs w:val="24"/>
        </w:rPr>
        <w:t>rubrica própria;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§ 4º -</w:t>
      </w:r>
      <w:r w:rsidRPr="001D64B1">
        <w:rPr>
          <w:rFonts w:ascii="Arial" w:hAnsi="Arial" w:cs="Arial"/>
          <w:sz w:val="24"/>
          <w:szCs w:val="24"/>
        </w:rPr>
        <w:t xml:space="preserve"> Em caso de transferência da viagem com diária aprovada, o beneficiado deverá comunicar o fato ao Plenário da Câmara de Vereadores a fim de que este homologue a transferência, caso contrário, deverá repor imediatamente a importância recebida, sob pena de serem adotadas as medidas constantes no parágrafo</w:t>
      </w:r>
      <w:r w:rsidR="00225D5E">
        <w:rPr>
          <w:rFonts w:ascii="Arial" w:hAnsi="Arial" w:cs="Arial"/>
          <w:sz w:val="24"/>
          <w:szCs w:val="24"/>
        </w:rPr>
        <w:t xml:space="preserve"> 3º (terceiro) deste artigo.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ART. 4º -</w:t>
      </w:r>
      <w:r w:rsidRPr="001D64B1">
        <w:rPr>
          <w:rFonts w:ascii="Arial" w:hAnsi="Arial" w:cs="Arial"/>
          <w:sz w:val="24"/>
          <w:szCs w:val="24"/>
        </w:rPr>
        <w:t xml:space="preserve"> São considerados comprovantes para fins do artigo 3º (terceiro) um ou m</w:t>
      </w:r>
      <w:r w:rsidR="00225D5E">
        <w:rPr>
          <w:rFonts w:ascii="Arial" w:hAnsi="Arial" w:cs="Arial"/>
          <w:sz w:val="24"/>
          <w:szCs w:val="24"/>
        </w:rPr>
        <w:t>ais dos documentos que seguem: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D07ED6" w:rsidRPr="001D64B1">
        <w:rPr>
          <w:rFonts w:ascii="Arial" w:hAnsi="Arial" w:cs="Arial"/>
          <w:sz w:val="24"/>
          <w:szCs w:val="24"/>
        </w:rPr>
        <w:t xml:space="preserve">Notas Fiscais de alimentação; </w:t>
      </w:r>
    </w:p>
    <w:p w:rsidR="001D64B1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b)</w:t>
      </w:r>
      <w:proofErr w:type="gramEnd"/>
      <w:r w:rsidR="00D07ED6" w:rsidRPr="001D64B1">
        <w:rPr>
          <w:rFonts w:ascii="Arial" w:hAnsi="Arial" w:cs="Arial"/>
          <w:sz w:val="24"/>
          <w:szCs w:val="24"/>
        </w:rPr>
        <w:t>Notas Fiscais de combustível, do local para onde o vereador, ou servidor destinou sua viagem;</w:t>
      </w:r>
      <w:r w:rsidR="001D64B1" w:rsidRPr="001D64B1">
        <w:rPr>
          <w:rFonts w:ascii="Arial" w:hAnsi="Arial" w:cs="Arial"/>
          <w:sz w:val="24"/>
          <w:szCs w:val="24"/>
        </w:rPr>
        <w:t xml:space="preserve"> </w:t>
      </w:r>
    </w:p>
    <w:p w:rsidR="001D64B1" w:rsidRP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4B1">
        <w:rPr>
          <w:rFonts w:ascii="Arial" w:hAnsi="Arial" w:cs="Arial"/>
          <w:sz w:val="24"/>
          <w:szCs w:val="24"/>
        </w:rPr>
        <w:t xml:space="preserve">c) </w:t>
      </w:r>
      <w:proofErr w:type="gramStart"/>
      <w:r w:rsidRPr="001D64B1">
        <w:rPr>
          <w:rFonts w:ascii="Arial" w:hAnsi="Arial" w:cs="Arial"/>
          <w:sz w:val="24"/>
          <w:szCs w:val="24"/>
        </w:rPr>
        <w:t>B</w:t>
      </w:r>
      <w:r w:rsidR="00225D5E">
        <w:rPr>
          <w:rFonts w:ascii="Arial" w:hAnsi="Arial" w:cs="Arial"/>
          <w:sz w:val="24"/>
          <w:szCs w:val="24"/>
        </w:rPr>
        <w:t>ilhete de passagem rodoviária</w:t>
      </w:r>
      <w:proofErr w:type="gramEnd"/>
      <w:r w:rsidR="00225D5E">
        <w:rPr>
          <w:rFonts w:ascii="Arial" w:hAnsi="Arial" w:cs="Arial"/>
          <w:sz w:val="24"/>
          <w:szCs w:val="24"/>
        </w:rPr>
        <w:t>;</w:t>
      </w:r>
    </w:p>
    <w:p w:rsidR="001D64B1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Bilhete de pedágio;</w:t>
      </w:r>
    </w:p>
    <w:p w:rsidR="001D64B1" w:rsidRP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4B1">
        <w:rPr>
          <w:rFonts w:ascii="Arial" w:hAnsi="Arial" w:cs="Arial"/>
          <w:sz w:val="24"/>
          <w:szCs w:val="24"/>
        </w:rPr>
        <w:t>e) Nota Fiscal de Hotel;</w:t>
      </w:r>
      <w:r w:rsidR="001D64B1" w:rsidRPr="001D64B1">
        <w:rPr>
          <w:rFonts w:ascii="Arial" w:hAnsi="Arial" w:cs="Arial"/>
          <w:sz w:val="24"/>
          <w:szCs w:val="24"/>
        </w:rPr>
        <w:t xml:space="preserve"> </w:t>
      </w:r>
    </w:p>
    <w:p w:rsidR="001D64B1" w:rsidRP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4B1">
        <w:rPr>
          <w:rFonts w:ascii="Arial" w:hAnsi="Arial" w:cs="Arial"/>
          <w:sz w:val="24"/>
          <w:szCs w:val="24"/>
        </w:rPr>
        <w:t>f) Comprovante de protocolo de documentos nas localidades de destino da viagem.</w:t>
      </w:r>
      <w:r w:rsidR="001D64B1" w:rsidRPr="001D64B1">
        <w:rPr>
          <w:rFonts w:ascii="Arial" w:hAnsi="Arial" w:cs="Arial"/>
          <w:sz w:val="24"/>
          <w:szCs w:val="24"/>
        </w:rPr>
        <w:t xml:space="preserve"> </w:t>
      </w: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lastRenderedPageBreak/>
        <w:t>§ 1º -</w:t>
      </w:r>
      <w:r w:rsidRPr="001D64B1">
        <w:rPr>
          <w:rFonts w:ascii="Arial" w:hAnsi="Arial" w:cs="Arial"/>
          <w:sz w:val="24"/>
          <w:szCs w:val="24"/>
        </w:rPr>
        <w:t xml:space="preserve"> Não serão aceitos comprovantes emitidos por empresas estabelecidas ao longo do percurso da viagem, salvo, se acompanhados de comprovantes do local de destino, apenas com o</w:t>
      </w:r>
      <w:r w:rsidR="00225D5E">
        <w:rPr>
          <w:rFonts w:ascii="Arial" w:hAnsi="Arial" w:cs="Arial"/>
          <w:sz w:val="24"/>
          <w:szCs w:val="24"/>
        </w:rPr>
        <w:t xml:space="preserve"> fito de corroborar a prova;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§ 2º -</w:t>
      </w:r>
      <w:r w:rsidRPr="001D64B1">
        <w:rPr>
          <w:rFonts w:ascii="Arial" w:hAnsi="Arial" w:cs="Arial"/>
          <w:sz w:val="24"/>
          <w:szCs w:val="24"/>
        </w:rPr>
        <w:t xml:space="preserve"> O comprovante de hotel referir-se-á a todos os dias da viagem, bem com</w:t>
      </w:r>
      <w:r w:rsidR="00225D5E">
        <w:rPr>
          <w:rFonts w:ascii="Arial" w:hAnsi="Arial" w:cs="Arial"/>
          <w:sz w:val="24"/>
          <w:szCs w:val="24"/>
        </w:rPr>
        <w:t>o, nota fiscal de alimentação;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§ 3º -</w:t>
      </w:r>
      <w:r w:rsidRPr="001D64B1">
        <w:rPr>
          <w:rFonts w:ascii="Arial" w:hAnsi="Arial" w:cs="Arial"/>
          <w:sz w:val="24"/>
          <w:szCs w:val="24"/>
        </w:rPr>
        <w:t xml:space="preserve"> No caso de servidor, serão admitidas declarações de vereador ou superior, quando o servidor for designado</w:t>
      </w:r>
      <w:r w:rsidR="00225D5E">
        <w:rPr>
          <w:rFonts w:ascii="Arial" w:hAnsi="Arial" w:cs="Arial"/>
          <w:sz w:val="24"/>
          <w:szCs w:val="24"/>
        </w:rPr>
        <w:t xml:space="preserve"> para acompanhá-los a serviço.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ART. 5º -</w:t>
      </w:r>
      <w:r w:rsidRPr="001D64B1">
        <w:rPr>
          <w:rFonts w:ascii="Arial" w:hAnsi="Arial" w:cs="Arial"/>
          <w:sz w:val="24"/>
          <w:szCs w:val="24"/>
        </w:rPr>
        <w:t xml:space="preserve"> É permitido o adiantamento do valor da diária, com base no período provável do afastamento, para prestação de contas até 05 (cinco) dias após o regresso à sede, quando serão restituídas as</w:t>
      </w:r>
      <w:r w:rsidR="00225D5E">
        <w:rPr>
          <w:rFonts w:ascii="Arial" w:hAnsi="Arial" w:cs="Arial"/>
          <w:sz w:val="24"/>
          <w:szCs w:val="24"/>
        </w:rPr>
        <w:t xml:space="preserve"> diárias recebidas em excesso.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ART. 6º -</w:t>
      </w:r>
      <w:r w:rsidRPr="001D64B1">
        <w:rPr>
          <w:rFonts w:ascii="Arial" w:hAnsi="Arial" w:cs="Arial"/>
          <w:sz w:val="24"/>
          <w:szCs w:val="24"/>
        </w:rPr>
        <w:t xml:space="preserve"> Na concessão de diárias, deverá ser observado o limite dos recursos orçamentários próprios relativos ao exercício financeiro, vedada a concessão para pag</w:t>
      </w:r>
      <w:r w:rsidR="00225D5E">
        <w:rPr>
          <w:rFonts w:ascii="Arial" w:hAnsi="Arial" w:cs="Arial"/>
          <w:sz w:val="24"/>
          <w:szCs w:val="24"/>
        </w:rPr>
        <w:t>amento em exercício posterior.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ART. 7º -</w:t>
      </w:r>
      <w:r w:rsidRPr="001D64B1">
        <w:rPr>
          <w:rFonts w:ascii="Arial" w:hAnsi="Arial" w:cs="Arial"/>
          <w:sz w:val="24"/>
          <w:szCs w:val="24"/>
        </w:rPr>
        <w:t xml:space="preserve"> Esta Resolução entrará em vi</w:t>
      </w:r>
      <w:r w:rsidR="00225D5E">
        <w:rPr>
          <w:rFonts w:ascii="Arial" w:hAnsi="Arial" w:cs="Arial"/>
          <w:sz w:val="24"/>
          <w:szCs w:val="24"/>
        </w:rPr>
        <w:t>gor na data de sua publicação.</w:t>
      </w:r>
    </w:p>
    <w:p w:rsidR="00225D5E" w:rsidRPr="001D64B1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Pr="00225D5E" w:rsidRDefault="00D07ED6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25D5E">
        <w:rPr>
          <w:rFonts w:ascii="Arial" w:hAnsi="Arial" w:cs="Arial"/>
          <w:b/>
          <w:sz w:val="24"/>
          <w:szCs w:val="24"/>
        </w:rPr>
        <w:t>SALA DAS SESSÕES DA CÂMARA MUNICIPAL DE ARROIO DO PA</w:t>
      </w:r>
      <w:r w:rsidR="00225D5E" w:rsidRPr="00225D5E">
        <w:rPr>
          <w:rFonts w:ascii="Arial" w:hAnsi="Arial" w:cs="Arial"/>
          <w:b/>
          <w:sz w:val="24"/>
          <w:szCs w:val="24"/>
        </w:rPr>
        <w:t>DRE, EM 04 DE SETEMBRO DE 2001.</w:t>
      </w:r>
    </w:p>
    <w:p w:rsidR="00225D5E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D5E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ED6" w:rsidRPr="001D64B1" w:rsidRDefault="001D64B1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4B1">
        <w:rPr>
          <w:rFonts w:ascii="Arial" w:hAnsi="Arial" w:cs="Arial"/>
          <w:sz w:val="24"/>
          <w:szCs w:val="24"/>
        </w:rPr>
        <w:t>VER. LEONIR ALDRIGHI BASCHI</w:t>
      </w:r>
    </w:p>
    <w:p w:rsidR="009A23BF" w:rsidRPr="001D64B1" w:rsidRDefault="00225D5E" w:rsidP="001D64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D07ED6" w:rsidRPr="001D64B1">
        <w:rPr>
          <w:rFonts w:ascii="Arial" w:hAnsi="Arial" w:cs="Arial"/>
          <w:sz w:val="24"/>
          <w:szCs w:val="24"/>
        </w:rPr>
        <w:t>PRE</w:t>
      </w:r>
      <w:r w:rsidR="001D64B1" w:rsidRPr="001D64B1">
        <w:rPr>
          <w:rFonts w:ascii="Arial" w:hAnsi="Arial" w:cs="Arial"/>
          <w:sz w:val="24"/>
          <w:szCs w:val="24"/>
        </w:rPr>
        <w:t>SIDENTE</w:t>
      </w:r>
    </w:p>
    <w:p w:rsidR="00225D5E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5D5E" w:rsidRDefault="00225D5E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64B1" w:rsidRPr="001D64B1" w:rsidRDefault="001D64B1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D64B1">
        <w:rPr>
          <w:rFonts w:ascii="Arial" w:hAnsi="Arial" w:cs="Arial"/>
          <w:sz w:val="24"/>
          <w:szCs w:val="24"/>
        </w:rPr>
        <w:t>VERª</w:t>
      </w:r>
      <w:proofErr w:type="spellEnd"/>
      <w:r w:rsidRPr="001D64B1">
        <w:rPr>
          <w:rFonts w:ascii="Arial" w:hAnsi="Arial" w:cs="Arial"/>
          <w:sz w:val="24"/>
          <w:szCs w:val="24"/>
        </w:rPr>
        <w:t>. VALÉRIA TESSMER KLUG</w:t>
      </w:r>
    </w:p>
    <w:p w:rsidR="00D07ED6" w:rsidRPr="001D64B1" w:rsidRDefault="001D64B1" w:rsidP="001D64B1">
      <w:pPr>
        <w:jc w:val="both"/>
        <w:rPr>
          <w:rFonts w:ascii="Arial" w:hAnsi="Arial" w:cs="Arial"/>
          <w:sz w:val="24"/>
          <w:szCs w:val="24"/>
        </w:rPr>
      </w:pPr>
      <w:r w:rsidRPr="001D64B1">
        <w:rPr>
          <w:rFonts w:ascii="Arial" w:hAnsi="Arial" w:cs="Arial"/>
          <w:sz w:val="24"/>
          <w:szCs w:val="24"/>
        </w:rPr>
        <w:t xml:space="preserve">              SECRETÁRIA </w:t>
      </w:r>
    </w:p>
    <w:p w:rsidR="00D07ED6" w:rsidRPr="001D64B1" w:rsidRDefault="00D07ED6" w:rsidP="001D64B1">
      <w:pPr>
        <w:jc w:val="both"/>
        <w:rPr>
          <w:rFonts w:ascii="Arial" w:hAnsi="Arial" w:cs="Arial"/>
          <w:sz w:val="24"/>
          <w:szCs w:val="24"/>
        </w:rPr>
      </w:pPr>
    </w:p>
    <w:p w:rsidR="001D64B1" w:rsidRPr="001D64B1" w:rsidRDefault="001D64B1" w:rsidP="001D64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64B1">
        <w:rPr>
          <w:rFonts w:ascii="Arial" w:hAnsi="Arial" w:cs="Arial"/>
          <w:sz w:val="24"/>
          <w:szCs w:val="24"/>
        </w:rPr>
        <w:t>Registre-se e publique-se</w:t>
      </w:r>
    </w:p>
    <w:p w:rsidR="00D07ED6" w:rsidRPr="001D64B1" w:rsidRDefault="00D07ED6" w:rsidP="001D64B1">
      <w:pPr>
        <w:jc w:val="both"/>
        <w:rPr>
          <w:rFonts w:ascii="Arial" w:hAnsi="Arial" w:cs="Arial"/>
          <w:sz w:val="24"/>
          <w:szCs w:val="24"/>
        </w:rPr>
      </w:pPr>
    </w:p>
    <w:p w:rsidR="00D07ED6" w:rsidRPr="001D64B1" w:rsidRDefault="00D07ED6" w:rsidP="001D64B1">
      <w:pPr>
        <w:jc w:val="both"/>
        <w:rPr>
          <w:rFonts w:ascii="Arial" w:hAnsi="Arial" w:cs="Arial"/>
          <w:sz w:val="24"/>
          <w:szCs w:val="24"/>
        </w:rPr>
      </w:pPr>
    </w:p>
    <w:p w:rsidR="00D07ED6" w:rsidRPr="001D64B1" w:rsidRDefault="00D07ED6" w:rsidP="001D64B1">
      <w:pPr>
        <w:jc w:val="both"/>
        <w:rPr>
          <w:rFonts w:ascii="Arial" w:hAnsi="Arial" w:cs="Arial"/>
          <w:sz w:val="24"/>
          <w:szCs w:val="24"/>
        </w:rPr>
      </w:pPr>
    </w:p>
    <w:p w:rsidR="00D07ED6" w:rsidRDefault="00D07ED6" w:rsidP="001D64B1">
      <w:pPr>
        <w:jc w:val="both"/>
        <w:rPr>
          <w:rFonts w:ascii="Arial" w:hAnsi="Arial" w:cs="Arial"/>
          <w:sz w:val="24"/>
          <w:szCs w:val="24"/>
        </w:rPr>
      </w:pPr>
    </w:p>
    <w:p w:rsidR="000C4840" w:rsidRDefault="000C4840" w:rsidP="001D64B1">
      <w:pPr>
        <w:jc w:val="both"/>
        <w:rPr>
          <w:rFonts w:ascii="Arial" w:hAnsi="Arial" w:cs="Arial"/>
          <w:sz w:val="24"/>
          <w:szCs w:val="24"/>
        </w:rPr>
      </w:pPr>
    </w:p>
    <w:p w:rsidR="000C4840" w:rsidRDefault="000C4840" w:rsidP="001D64B1">
      <w:pPr>
        <w:jc w:val="both"/>
        <w:rPr>
          <w:rFonts w:ascii="Arial" w:hAnsi="Arial" w:cs="Arial"/>
          <w:sz w:val="24"/>
          <w:szCs w:val="24"/>
        </w:rPr>
      </w:pPr>
    </w:p>
    <w:p w:rsidR="000C4840" w:rsidRDefault="000C4840" w:rsidP="001D64B1">
      <w:pPr>
        <w:jc w:val="both"/>
        <w:rPr>
          <w:rFonts w:ascii="Arial" w:hAnsi="Arial" w:cs="Arial"/>
          <w:sz w:val="24"/>
          <w:szCs w:val="24"/>
        </w:rPr>
      </w:pPr>
    </w:p>
    <w:p w:rsidR="000C4840" w:rsidRDefault="000C4840" w:rsidP="001D64B1">
      <w:pPr>
        <w:jc w:val="both"/>
        <w:rPr>
          <w:rFonts w:ascii="Arial" w:hAnsi="Arial" w:cs="Arial"/>
          <w:sz w:val="24"/>
          <w:szCs w:val="24"/>
        </w:rPr>
      </w:pPr>
    </w:p>
    <w:p w:rsidR="000C4840" w:rsidRDefault="000C4840" w:rsidP="001D64B1">
      <w:pPr>
        <w:jc w:val="both"/>
        <w:rPr>
          <w:rFonts w:ascii="Arial" w:hAnsi="Arial" w:cs="Arial"/>
          <w:sz w:val="24"/>
          <w:szCs w:val="24"/>
        </w:rPr>
      </w:pPr>
    </w:p>
    <w:p w:rsidR="000C4840" w:rsidRDefault="000C4840" w:rsidP="000C4840">
      <w:pPr>
        <w:ind w:left="705"/>
        <w:jc w:val="center"/>
        <w:rPr>
          <w:rFonts w:ascii="Arial" w:hAnsi="Arial" w:cs="Arial"/>
          <w:b/>
        </w:rPr>
      </w:pPr>
    </w:p>
    <w:p w:rsidR="000C4840" w:rsidRDefault="000C4840" w:rsidP="000C4840">
      <w:pPr>
        <w:ind w:left="705"/>
        <w:jc w:val="center"/>
        <w:rPr>
          <w:rFonts w:ascii="Arial" w:hAnsi="Arial" w:cs="Arial"/>
          <w:b/>
        </w:rPr>
      </w:pPr>
    </w:p>
    <w:p w:rsidR="000C4840" w:rsidRDefault="000C4840" w:rsidP="000C4840">
      <w:pPr>
        <w:ind w:left="705"/>
        <w:jc w:val="center"/>
        <w:rPr>
          <w:rFonts w:ascii="Arial" w:hAnsi="Arial" w:cs="Arial"/>
          <w:b/>
        </w:rPr>
      </w:pPr>
    </w:p>
    <w:p w:rsidR="000C4840" w:rsidRDefault="000C4840" w:rsidP="000C4840">
      <w:pPr>
        <w:ind w:left="705"/>
        <w:jc w:val="center"/>
        <w:rPr>
          <w:rFonts w:ascii="Arial" w:hAnsi="Arial" w:cs="Arial"/>
          <w:b/>
        </w:rPr>
      </w:pPr>
    </w:p>
    <w:p w:rsidR="000C4840" w:rsidRDefault="000C4840" w:rsidP="000C4840">
      <w:pPr>
        <w:ind w:left="705"/>
        <w:jc w:val="center"/>
        <w:rPr>
          <w:rFonts w:ascii="Arial" w:hAnsi="Arial" w:cs="Arial"/>
          <w:b/>
        </w:rPr>
      </w:pPr>
    </w:p>
    <w:p w:rsidR="000C4840" w:rsidRPr="00E01B78" w:rsidRDefault="000C4840" w:rsidP="000C4840">
      <w:pPr>
        <w:ind w:left="705"/>
        <w:jc w:val="center"/>
        <w:rPr>
          <w:rFonts w:ascii="Arial" w:hAnsi="Arial" w:cs="Arial"/>
          <w:b/>
        </w:rPr>
      </w:pPr>
      <w:r w:rsidRPr="00E01B7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NEXO À RESOLUÇÃO 07/2001</w:t>
      </w:r>
    </w:p>
    <w:p w:rsidR="000C4840" w:rsidRPr="00E01B78" w:rsidRDefault="000C4840" w:rsidP="000C4840">
      <w:pPr>
        <w:ind w:left="705"/>
        <w:jc w:val="center"/>
        <w:rPr>
          <w:rFonts w:ascii="Arial" w:hAnsi="Arial" w:cs="Arial"/>
          <w:b/>
        </w:rPr>
      </w:pPr>
      <w:r w:rsidRPr="00E01B78">
        <w:rPr>
          <w:rFonts w:ascii="Arial" w:hAnsi="Arial" w:cs="Arial"/>
          <w:b/>
        </w:rPr>
        <w:t>(valores expressos em Reais)</w:t>
      </w:r>
    </w:p>
    <w:p w:rsidR="000C4840" w:rsidRPr="00E01B78" w:rsidRDefault="000C4840" w:rsidP="000C4840">
      <w:pPr>
        <w:ind w:left="705"/>
        <w:jc w:val="center"/>
        <w:rPr>
          <w:rFonts w:ascii="Arial" w:hAnsi="Arial" w:cs="Arial"/>
        </w:rPr>
      </w:pPr>
    </w:p>
    <w:tbl>
      <w:tblPr>
        <w:tblStyle w:val="Tabelacomgrade"/>
        <w:tblW w:w="9291" w:type="dxa"/>
        <w:tblInd w:w="-252" w:type="dxa"/>
        <w:tblLook w:val="01E0"/>
      </w:tblPr>
      <w:tblGrid>
        <w:gridCol w:w="1449"/>
        <w:gridCol w:w="959"/>
        <w:gridCol w:w="1122"/>
        <w:gridCol w:w="958"/>
        <w:gridCol w:w="1121"/>
        <w:gridCol w:w="958"/>
        <w:gridCol w:w="1121"/>
        <w:gridCol w:w="1603"/>
      </w:tblGrid>
      <w:tr w:rsidR="000C4840" w:rsidRPr="00E01B78" w:rsidTr="00B80959">
        <w:trPr>
          <w:trHeight w:val="113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  <w:r w:rsidRPr="00E01B78">
              <w:rPr>
                <w:rFonts w:ascii="Arial" w:hAnsi="Arial" w:cs="Arial"/>
                <w:b/>
              </w:rPr>
              <w:t>CARGO OU FUNÇÃO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  <w:r w:rsidRPr="00E01B78">
              <w:rPr>
                <w:rFonts w:ascii="Arial" w:hAnsi="Arial" w:cs="Arial"/>
                <w:b/>
              </w:rPr>
              <w:t>Interior do Estado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  <w:r w:rsidRPr="00E01B78">
              <w:rPr>
                <w:rFonts w:ascii="Arial" w:hAnsi="Arial" w:cs="Arial"/>
                <w:b/>
              </w:rPr>
              <w:t>Capitais e Cidades de Porte Médio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  <w:r w:rsidRPr="00E01B78">
              <w:rPr>
                <w:rFonts w:ascii="Arial" w:hAnsi="Arial" w:cs="Arial"/>
                <w:b/>
              </w:rPr>
              <w:t>BRASÍLIA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  <w:r w:rsidRPr="00E01B78">
              <w:rPr>
                <w:rFonts w:ascii="Arial" w:hAnsi="Arial" w:cs="Arial"/>
                <w:b/>
              </w:rPr>
              <w:t>PELOTAS</w:t>
            </w:r>
          </w:p>
        </w:tc>
      </w:tr>
      <w:tr w:rsidR="000C4840" w:rsidRPr="00E01B78" w:rsidTr="00B80959">
        <w:trPr>
          <w:trHeight w:val="50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  <w:r w:rsidRPr="00E01B78">
              <w:rPr>
                <w:rFonts w:ascii="Arial" w:hAnsi="Arial" w:cs="Arial"/>
                <w:b/>
              </w:rPr>
              <w:t>Estada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  <w:r w:rsidRPr="00E01B78">
              <w:rPr>
                <w:rFonts w:ascii="Arial" w:hAnsi="Arial" w:cs="Arial"/>
                <w:b/>
              </w:rPr>
              <w:t>Pernoite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  <w:r w:rsidRPr="00E01B78">
              <w:rPr>
                <w:rFonts w:ascii="Arial" w:hAnsi="Arial" w:cs="Arial"/>
                <w:b/>
              </w:rPr>
              <w:t>Estada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  <w:r w:rsidRPr="00E01B78">
              <w:rPr>
                <w:rFonts w:ascii="Arial" w:hAnsi="Arial" w:cs="Arial"/>
                <w:b/>
              </w:rPr>
              <w:t>Pernoite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  <w:r w:rsidRPr="00E01B78">
              <w:rPr>
                <w:rFonts w:ascii="Arial" w:hAnsi="Arial" w:cs="Arial"/>
                <w:b/>
              </w:rPr>
              <w:t>Estada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  <w:r w:rsidRPr="00E01B78">
              <w:rPr>
                <w:rFonts w:ascii="Arial" w:hAnsi="Arial" w:cs="Arial"/>
                <w:b/>
              </w:rPr>
              <w:t>Pernoite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  <w:r w:rsidRPr="00E01B78">
              <w:rPr>
                <w:rFonts w:ascii="Arial" w:hAnsi="Arial" w:cs="Arial"/>
                <w:b/>
              </w:rPr>
              <w:t>Estada</w:t>
            </w:r>
          </w:p>
        </w:tc>
      </w:tr>
      <w:tr w:rsidR="000C4840" w:rsidRPr="00E01B78" w:rsidTr="00B80959">
        <w:trPr>
          <w:trHeight w:val="35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  <w:r w:rsidRPr="00E01B78">
              <w:rPr>
                <w:rFonts w:ascii="Arial" w:hAnsi="Arial" w:cs="Arial"/>
                <w:b/>
              </w:rPr>
              <w:t xml:space="preserve">Vereadores e </w:t>
            </w: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  <w:r w:rsidRPr="00E01B78">
              <w:rPr>
                <w:rFonts w:ascii="Arial" w:hAnsi="Arial" w:cs="Arial"/>
                <w:b/>
              </w:rPr>
              <w:t>Assessor Jurídico</w:t>
            </w: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</w:tr>
      <w:tr w:rsidR="000C4840" w:rsidRPr="00E01B78" w:rsidTr="00B80959">
        <w:trPr>
          <w:trHeight w:val="352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  <w:r w:rsidRPr="00E01B78">
              <w:rPr>
                <w:rFonts w:ascii="Arial" w:hAnsi="Arial" w:cs="Arial"/>
                <w:b/>
              </w:rPr>
              <w:t>CC ou FG</w:t>
            </w: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</w:t>
            </w:r>
          </w:p>
        </w:tc>
      </w:tr>
      <w:tr w:rsidR="000C4840" w:rsidRPr="00E01B78" w:rsidTr="00B80959">
        <w:trPr>
          <w:trHeight w:val="348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  <w:r w:rsidRPr="00E01B78">
              <w:rPr>
                <w:rFonts w:ascii="Arial" w:hAnsi="Arial" w:cs="Arial"/>
                <w:b/>
              </w:rPr>
              <w:t>Servidores</w:t>
            </w: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</w:p>
          <w:p w:rsidR="000C4840" w:rsidRPr="00E01B78" w:rsidRDefault="000C4840" w:rsidP="00B80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</w:t>
            </w:r>
          </w:p>
        </w:tc>
      </w:tr>
    </w:tbl>
    <w:p w:rsidR="000C4840" w:rsidRDefault="000C4840" w:rsidP="000C4840">
      <w:pPr>
        <w:ind w:left="705"/>
        <w:jc w:val="center"/>
      </w:pPr>
    </w:p>
    <w:p w:rsidR="000C4840" w:rsidRDefault="000C4840" w:rsidP="000C4840"/>
    <w:p w:rsidR="000C4840" w:rsidRPr="001D64B1" w:rsidRDefault="000C4840" w:rsidP="001D64B1">
      <w:pPr>
        <w:jc w:val="both"/>
        <w:rPr>
          <w:rFonts w:ascii="Arial" w:hAnsi="Arial" w:cs="Arial"/>
          <w:sz w:val="24"/>
          <w:szCs w:val="24"/>
        </w:rPr>
      </w:pPr>
    </w:p>
    <w:sectPr w:rsidR="000C4840" w:rsidRPr="001D64B1" w:rsidSect="009A2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07ED6"/>
    <w:rsid w:val="000C4840"/>
    <w:rsid w:val="001D64B1"/>
    <w:rsid w:val="00225D5E"/>
    <w:rsid w:val="009A23BF"/>
    <w:rsid w:val="009A7C6E"/>
    <w:rsid w:val="00D0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E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C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979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Arroio do Padre 2</dc:creator>
  <cp:lastModifiedBy>Arroio do Padre 1</cp:lastModifiedBy>
  <cp:revision>3</cp:revision>
  <dcterms:created xsi:type="dcterms:W3CDTF">2010-07-28T12:04:00Z</dcterms:created>
  <dcterms:modified xsi:type="dcterms:W3CDTF">2010-07-29T11:49:00Z</dcterms:modified>
</cp:coreProperties>
</file>